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34" w:rsidRPr="008E2CAD" w:rsidRDefault="001E2334" w:rsidP="001E2334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val="fr-LU" w:eastAsia="fr-FR"/>
        </w:rPr>
      </w:pPr>
      <w:r w:rsidRPr="008E2CAD">
        <w:rPr>
          <w:b/>
          <w:bCs/>
          <w:caps/>
          <w:color w:val="000000"/>
          <w:sz w:val="22"/>
          <w:szCs w:val="22"/>
          <w:lang w:val="fr-LU" w:eastAsia="fr-FR"/>
        </w:rPr>
        <w:t>KSG Agro S.A.</w:t>
      </w:r>
    </w:p>
    <w:p w:rsidR="001E2334" w:rsidRPr="008E2CAD" w:rsidRDefault="001E2334" w:rsidP="001E2334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val="fr-LU" w:eastAsia="fr-FR"/>
        </w:rPr>
      </w:pPr>
    </w:p>
    <w:p w:rsidR="001E2334" w:rsidRPr="008E2CAD" w:rsidRDefault="001E2334" w:rsidP="001E2334">
      <w:pPr>
        <w:autoSpaceDE w:val="0"/>
        <w:autoSpaceDN w:val="0"/>
        <w:adjustRightInd w:val="0"/>
        <w:spacing w:line="276" w:lineRule="auto"/>
        <w:jc w:val="center"/>
        <w:rPr>
          <w:b/>
          <w:i/>
          <w:iCs/>
          <w:color w:val="000000"/>
          <w:sz w:val="22"/>
          <w:szCs w:val="22"/>
          <w:lang w:val="fr-LU" w:eastAsia="fr-FR"/>
        </w:rPr>
      </w:pPr>
      <w:r w:rsidRPr="008E2CAD">
        <w:rPr>
          <w:b/>
          <w:i/>
          <w:iCs/>
          <w:color w:val="000000"/>
          <w:sz w:val="22"/>
          <w:szCs w:val="22"/>
          <w:lang w:val="fr-LU" w:eastAsia="fr-FR"/>
        </w:rPr>
        <w:t>Société anonyme</w:t>
      </w:r>
    </w:p>
    <w:p w:rsidR="001E2334" w:rsidRPr="000A1D3D" w:rsidRDefault="001E2334" w:rsidP="001E233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  <w:lang w:eastAsia="fr-FR"/>
        </w:rPr>
      </w:pPr>
      <w:r w:rsidRPr="000A1D3D">
        <w:rPr>
          <w:b/>
          <w:bCs/>
          <w:color w:val="000000"/>
          <w:sz w:val="22"/>
          <w:szCs w:val="22"/>
          <w:lang w:eastAsia="fr-FR"/>
        </w:rPr>
        <w:t>Registered office: 46A, Avenue J.F. Kennedy, L-1855 Luxembourg</w:t>
      </w:r>
    </w:p>
    <w:p w:rsidR="001E2334" w:rsidRPr="000A1D3D" w:rsidRDefault="001E2334" w:rsidP="001E233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  <w:lang w:eastAsia="fr-FR"/>
        </w:rPr>
      </w:pPr>
      <w:r w:rsidRPr="000A1D3D">
        <w:rPr>
          <w:b/>
          <w:bCs/>
          <w:color w:val="000000"/>
          <w:sz w:val="22"/>
          <w:szCs w:val="22"/>
          <w:lang w:eastAsia="fr-FR"/>
        </w:rPr>
        <w:t>The Grand</w:t>
      </w:r>
      <w:r w:rsidR="008E2CAD">
        <w:rPr>
          <w:b/>
          <w:bCs/>
          <w:color w:val="000000"/>
          <w:sz w:val="22"/>
          <w:szCs w:val="22"/>
          <w:lang w:eastAsia="fr-FR"/>
        </w:rPr>
        <w:t xml:space="preserve"> </w:t>
      </w:r>
      <w:r w:rsidRPr="000A1D3D">
        <w:rPr>
          <w:b/>
          <w:bCs/>
          <w:color w:val="000000"/>
          <w:sz w:val="22"/>
          <w:szCs w:val="22"/>
          <w:lang w:eastAsia="fr-FR"/>
        </w:rPr>
        <w:t>Duchy of Luxembourg</w:t>
      </w:r>
    </w:p>
    <w:p w:rsidR="001E2334" w:rsidRPr="000A1D3D" w:rsidRDefault="001E2334" w:rsidP="001E2334">
      <w:pPr>
        <w:autoSpaceDE w:val="0"/>
        <w:autoSpaceDN w:val="0"/>
        <w:adjustRightInd w:val="0"/>
        <w:spacing w:line="276" w:lineRule="auto"/>
        <w:jc w:val="center"/>
        <w:rPr>
          <w:b/>
          <w:bCs/>
          <w:smallCaps/>
          <w:color w:val="000000"/>
          <w:sz w:val="22"/>
          <w:szCs w:val="22"/>
          <w:lang w:eastAsia="fr-FR"/>
        </w:rPr>
      </w:pPr>
      <w:r w:rsidRPr="000A1D3D">
        <w:rPr>
          <w:b/>
          <w:bCs/>
          <w:smallCaps/>
          <w:color w:val="000000"/>
          <w:sz w:val="22"/>
          <w:szCs w:val="22"/>
          <w:lang w:eastAsia="fr-FR"/>
        </w:rPr>
        <w:t>R.C.S. LUXEMBOURG B 156864</w:t>
      </w:r>
    </w:p>
    <w:p w:rsidR="001E2334" w:rsidRPr="000A1D3D" w:rsidRDefault="001E2334" w:rsidP="001E2334">
      <w:pPr>
        <w:spacing w:line="276" w:lineRule="auto"/>
        <w:jc w:val="center"/>
        <w:rPr>
          <w:sz w:val="22"/>
          <w:szCs w:val="22"/>
        </w:rPr>
      </w:pPr>
      <w:r w:rsidRPr="000A1D3D">
        <w:rPr>
          <w:b/>
          <w:bCs/>
          <w:color w:val="000000"/>
          <w:sz w:val="22"/>
          <w:szCs w:val="22"/>
          <w:lang w:eastAsia="fr-FR"/>
        </w:rPr>
        <w:t>(</w:t>
      </w:r>
      <w:proofErr w:type="gramStart"/>
      <w:r w:rsidRPr="000A1D3D">
        <w:rPr>
          <w:b/>
          <w:bCs/>
          <w:color w:val="000000"/>
          <w:sz w:val="22"/>
          <w:szCs w:val="22"/>
          <w:lang w:eastAsia="fr-FR"/>
        </w:rPr>
        <w:t>the</w:t>
      </w:r>
      <w:proofErr w:type="gramEnd"/>
      <w:r w:rsidRPr="000A1D3D">
        <w:rPr>
          <w:b/>
          <w:bCs/>
          <w:color w:val="000000"/>
          <w:sz w:val="22"/>
          <w:szCs w:val="22"/>
          <w:lang w:eastAsia="fr-FR"/>
        </w:rPr>
        <w:t xml:space="preserve"> “Company”)</w:t>
      </w:r>
    </w:p>
    <w:p w:rsidR="00687AD8" w:rsidRPr="000A1D3D" w:rsidRDefault="00687AD8" w:rsidP="00FB0368">
      <w:pPr>
        <w:pStyle w:val="AODocTxt"/>
        <w:spacing w:before="0" w:line="280" w:lineRule="atLeast"/>
        <w:contextualSpacing/>
        <w:rPr>
          <w:b/>
        </w:rPr>
      </w:pPr>
    </w:p>
    <w:p w:rsidR="00687AD8" w:rsidRPr="000A1D3D" w:rsidRDefault="00687AD8" w:rsidP="00FB0368">
      <w:pPr>
        <w:pStyle w:val="AODocTxt"/>
        <w:spacing w:before="0" w:line="280" w:lineRule="atLeast"/>
        <w:contextualSpacing/>
        <w:rPr>
          <w:b/>
        </w:rPr>
      </w:pPr>
    </w:p>
    <w:p w:rsidR="00687AD8" w:rsidRPr="000A1D3D" w:rsidRDefault="00687AD8" w:rsidP="00FB0368">
      <w:pPr>
        <w:pStyle w:val="AODocTxt"/>
        <w:spacing w:before="0" w:line="280" w:lineRule="atLeast"/>
        <w:contextualSpacing/>
        <w:jc w:val="center"/>
        <w:rPr>
          <w:b/>
        </w:rPr>
      </w:pPr>
      <w:r w:rsidRPr="000A1D3D">
        <w:rPr>
          <w:b/>
        </w:rPr>
        <w:t xml:space="preserve">MINUTES OF THE ANNUAL GENERAL MEETING OF SHAREHOLDERS OF THE COMPANY HELD ON </w:t>
      </w:r>
      <w:r w:rsidR="00BB1CE5">
        <w:rPr>
          <w:b/>
        </w:rPr>
        <w:t xml:space="preserve">29 June </w:t>
      </w:r>
      <w:r w:rsidR="001E2334" w:rsidRPr="000A1D3D">
        <w:rPr>
          <w:b/>
        </w:rPr>
        <w:t>2012</w:t>
      </w:r>
      <w:r w:rsidRPr="000A1D3D">
        <w:rPr>
          <w:b/>
        </w:rPr>
        <w:t xml:space="preserve"> IN LUXEMBOURG</w:t>
      </w:r>
    </w:p>
    <w:p w:rsidR="00687AD8" w:rsidRPr="000A1D3D" w:rsidRDefault="00687AD8" w:rsidP="00FB0368">
      <w:pPr>
        <w:pStyle w:val="AODocTxt"/>
        <w:spacing w:before="0" w:line="280" w:lineRule="atLeast"/>
        <w:contextualSpacing/>
      </w:pPr>
    </w:p>
    <w:p w:rsidR="00687AD8" w:rsidRPr="000A1D3D" w:rsidRDefault="00687AD8" w:rsidP="00E552E6">
      <w:pPr>
        <w:pStyle w:val="AODocTxt"/>
        <w:spacing w:before="0" w:line="280" w:lineRule="atLeast"/>
        <w:contextualSpacing/>
      </w:pPr>
      <w:r w:rsidRPr="000A1D3D">
        <w:t xml:space="preserve">In the year two thousand and </w:t>
      </w:r>
      <w:r w:rsidR="00E552E6" w:rsidRPr="000A1D3D">
        <w:t>twelve</w:t>
      </w:r>
      <w:r w:rsidRPr="000A1D3D">
        <w:t xml:space="preserve">, on the </w:t>
      </w:r>
      <w:r w:rsidR="008E2CAD">
        <w:t xml:space="preserve">twenty-ninth </w:t>
      </w:r>
      <w:r w:rsidRPr="000A1D3D">
        <w:t xml:space="preserve">day of </w:t>
      </w:r>
      <w:r w:rsidR="008E2CAD">
        <w:t>June</w:t>
      </w:r>
      <w:r w:rsidRPr="000A1D3D">
        <w:t>, was held the annual general meeting</w:t>
      </w:r>
      <w:r w:rsidR="008E2CAD">
        <w:t xml:space="preserve"> (the “</w:t>
      </w:r>
      <w:r w:rsidR="008E2CAD">
        <w:rPr>
          <w:b/>
        </w:rPr>
        <w:t>Meeting</w:t>
      </w:r>
      <w:r w:rsidR="008E2CAD">
        <w:t>”)</w:t>
      </w:r>
      <w:r w:rsidRPr="000A1D3D">
        <w:t xml:space="preserve"> of the shareholders of the public limited liability company (</w:t>
      </w:r>
      <w:proofErr w:type="spellStart"/>
      <w:r w:rsidRPr="000A1D3D">
        <w:rPr>
          <w:i/>
        </w:rPr>
        <w:t>société</w:t>
      </w:r>
      <w:proofErr w:type="spellEnd"/>
      <w:r w:rsidRPr="000A1D3D">
        <w:rPr>
          <w:i/>
        </w:rPr>
        <w:t xml:space="preserve"> </w:t>
      </w:r>
      <w:proofErr w:type="spellStart"/>
      <w:r w:rsidRPr="000A1D3D">
        <w:rPr>
          <w:i/>
        </w:rPr>
        <w:t>anonyme</w:t>
      </w:r>
      <w:proofErr w:type="spellEnd"/>
      <w:r w:rsidRPr="000A1D3D">
        <w:t xml:space="preserve">) </w:t>
      </w:r>
      <w:r w:rsidR="00E552E6" w:rsidRPr="000A1D3D">
        <w:t>KSG Agro S.A.</w:t>
      </w:r>
      <w:r w:rsidRPr="000A1D3D">
        <w:t>, having</w:t>
      </w:r>
      <w:r w:rsidR="00B36EC3" w:rsidRPr="000A1D3D">
        <w:t xml:space="preserve"> its registered office at 46A, A</w:t>
      </w:r>
      <w:r w:rsidRPr="000A1D3D">
        <w:t>venue J. F. Kennedy, L-1855 Luxembourg (the “</w:t>
      </w:r>
      <w:r w:rsidRPr="000A1D3D">
        <w:rPr>
          <w:b/>
        </w:rPr>
        <w:t>Company</w:t>
      </w:r>
      <w:r w:rsidRPr="000A1D3D">
        <w:t>”) inc</w:t>
      </w:r>
      <w:r w:rsidR="00E552E6" w:rsidRPr="000A1D3D">
        <w:t>orporated on November 16</w:t>
      </w:r>
      <w:r w:rsidR="000E7F2F" w:rsidRPr="000A1D3D">
        <w:t>,</w:t>
      </w:r>
      <w:r w:rsidR="00E552E6" w:rsidRPr="000A1D3D">
        <w:t xml:space="preserve"> 2010 pursuant to the deed of </w:t>
      </w:r>
      <w:r w:rsidR="000E7F2F" w:rsidRPr="000A1D3D">
        <w:t>Maître</w:t>
      </w:r>
      <w:r w:rsidR="00E552E6" w:rsidRPr="000A1D3D">
        <w:t xml:space="preserve"> </w:t>
      </w:r>
      <w:proofErr w:type="spellStart"/>
      <w:r w:rsidR="00E552E6" w:rsidRPr="000A1D3D">
        <w:t>Edouard</w:t>
      </w:r>
      <w:proofErr w:type="spellEnd"/>
      <w:r w:rsidR="00E552E6" w:rsidRPr="000A1D3D">
        <w:t xml:space="preserve"> </w:t>
      </w:r>
      <w:proofErr w:type="spellStart"/>
      <w:r w:rsidR="00E552E6" w:rsidRPr="000A1D3D">
        <w:t>Delos</w:t>
      </w:r>
      <w:r w:rsidR="008E2CAD">
        <w:t>c</w:t>
      </w:r>
      <w:r w:rsidR="00E552E6" w:rsidRPr="000A1D3D">
        <w:t>h</w:t>
      </w:r>
      <w:proofErr w:type="spellEnd"/>
      <w:r w:rsidR="00E552E6" w:rsidRPr="000A1D3D">
        <w:t xml:space="preserve">, notary residing in </w:t>
      </w:r>
      <w:proofErr w:type="spellStart"/>
      <w:r w:rsidR="00E552E6" w:rsidRPr="000A1D3D">
        <w:t>Rambrouch</w:t>
      </w:r>
      <w:proofErr w:type="spellEnd"/>
      <w:r w:rsidR="00E552E6" w:rsidRPr="000A1D3D">
        <w:t xml:space="preserve">, Grand Duchy of Luxembourg, published on December 28, 2010 in the </w:t>
      </w:r>
      <w:proofErr w:type="spellStart"/>
      <w:r w:rsidR="00D73882" w:rsidRPr="00D73882">
        <w:rPr>
          <w:i/>
        </w:rPr>
        <w:t>Mémorial</w:t>
      </w:r>
      <w:proofErr w:type="spellEnd"/>
      <w:r w:rsidR="00D73882" w:rsidRPr="00D73882">
        <w:rPr>
          <w:i/>
        </w:rPr>
        <w:t xml:space="preserve"> C</w:t>
      </w:r>
      <w:r w:rsidR="0099600E">
        <w:t xml:space="preserve">, </w:t>
      </w:r>
      <w:proofErr w:type="spellStart"/>
      <w:r w:rsidR="0099600E">
        <w:rPr>
          <w:i/>
          <w:lang w:eastAsia="fr-LU"/>
        </w:rPr>
        <w:t>Recueil</w:t>
      </w:r>
      <w:proofErr w:type="spellEnd"/>
      <w:r w:rsidR="0099600E">
        <w:rPr>
          <w:i/>
          <w:lang w:eastAsia="fr-LU"/>
        </w:rPr>
        <w:t xml:space="preserve"> des </w:t>
      </w:r>
      <w:proofErr w:type="spellStart"/>
      <w:r w:rsidR="0099600E">
        <w:rPr>
          <w:i/>
          <w:lang w:eastAsia="fr-LU"/>
        </w:rPr>
        <w:t>Sociétés</w:t>
      </w:r>
      <w:proofErr w:type="spellEnd"/>
      <w:r w:rsidR="0099600E">
        <w:rPr>
          <w:i/>
          <w:lang w:eastAsia="fr-LU"/>
        </w:rPr>
        <w:t xml:space="preserve"> et Associations </w:t>
      </w:r>
      <w:r w:rsidR="0099600E">
        <w:rPr>
          <w:lang w:eastAsia="fr-LU"/>
        </w:rPr>
        <w:t>(the “</w:t>
      </w:r>
      <w:proofErr w:type="spellStart"/>
      <w:r w:rsidR="0099600E">
        <w:rPr>
          <w:b/>
          <w:lang w:eastAsia="fr-LU"/>
        </w:rPr>
        <w:t>Mémorial</w:t>
      </w:r>
      <w:proofErr w:type="spellEnd"/>
      <w:r w:rsidR="0099600E">
        <w:rPr>
          <w:b/>
          <w:lang w:eastAsia="fr-LU"/>
        </w:rPr>
        <w:t xml:space="preserve"> C</w:t>
      </w:r>
      <w:r w:rsidR="0099600E">
        <w:rPr>
          <w:lang w:eastAsia="fr-LU"/>
        </w:rPr>
        <w:t>”)</w:t>
      </w:r>
      <w:r w:rsidR="0099600E" w:rsidRPr="000A1D3D">
        <w:t xml:space="preserve"> </w:t>
      </w:r>
      <w:r w:rsidR="00E552E6" w:rsidRPr="000A1D3D">
        <w:t xml:space="preserve">under number 2845 page 136514. </w:t>
      </w:r>
    </w:p>
    <w:p w:rsidR="00E552E6" w:rsidRPr="000A1D3D" w:rsidRDefault="00E552E6" w:rsidP="00E552E6">
      <w:pPr>
        <w:pStyle w:val="AODocTxt"/>
        <w:spacing w:before="0" w:line="280" w:lineRule="atLeast"/>
        <w:contextualSpacing/>
      </w:pPr>
    </w:p>
    <w:p w:rsidR="00687AD8" w:rsidRPr="000A1D3D" w:rsidRDefault="00687AD8" w:rsidP="00FB0368">
      <w:pPr>
        <w:pStyle w:val="AODocTxt"/>
        <w:spacing w:before="0" w:line="280" w:lineRule="atLeast"/>
        <w:contextualSpacing/>
      </w:pPr>
      <w:r w:rsidRPr="000A1D3D">
        <w:t xml:space="preserve">The </w:t>
      </w:r>
      <w:r w:rsidR="008E2CAD">
        <w:t>M</w:t>
      </w:r>
      <w:r w:rsidR="008E2CAD" w:rsidRPr="000A1D3D">
        <w:t xml:space="preserve">eeting </w:t>
      </w:r>
      <w:r w:rsidRPr="000A1D3D">
        <w:t xml:space="preserve">is declared open at </w:t>
      </w:r>
      <w:r w:rsidR="00BB1CE5">
        <w:t>2.00</w:t>
      </w:r>
      <w:r w:rsidR="0099600E">
        <w:t xml:space="preserve"> </w:t>
      </w:r>
      <w:r w:rsidR="00BB1CE5">
        <w:t>p</w:t>
      </w:r>
      <w:r w:rsidR="003C4334">
        <w:t>.</w:t>
      </w:r>
      <w:r w:rsidR="00BB1CE5">
        <w:t>m</w:t>
      </w:r>
      <w:r w:rsidR="00EA7FC9" w:rsidRPr="000A1D3D">
        <w:t xml:space="preserve">. </w:t>
      </w:r>
      <w:r w:rsidRPr="000A1D3D">
        <w:t xml:space="preserve">(CET) and is presided by </w:t>
      </w:r>
      <w:r w:rsidR="00E552E6" w:rsidRPr="000A1D3D">
        <w:t>__________________</w:t>
      </w:r>
      <w:r w:rsidRPr="000A1D3D">
        <w:t xml:space="preserve"> residing in </w:t>
      </w:r>
      <w:r w:rsidR="00545A2A" w:rsidRPr="000A1D3D">
        <w:t>Luxembourg.</w:t>
      </w:r>
    </w:p>
    <w:p w:rsidR="00687AD8" w:rsidRPr="000A1D3D" w:rsidRDefault="00687AD8" w:rsidP="00FB0368">
      <w:pPr>
        <w:pStyle w:val="AODocTxt"/>
        <w:spacing w:before="0" w:line="280" w:lineRule="atLeast"/>
        <w:contextualSpacing/>
      </w:pPr>
    </w:p>
    <w:p w:rsidR="00687AD8" w:rsidRPr="000A1D3D" w:rsidRDefault="00687AD8" w:rsidP="00FB0368">
      <w:pPr>
        <w:pStyle w:val="AODocTxt"/>
        <w:spacing w:before="0" w:line="280" w:lineRule="atLeast"/>
        <w:contextualSpacing/>
      </w:pPr>
      <w:r w:rsidRPr="000A1D3D">
        <w:t xml:space="preserve">The chairman appoints </w:t>
      </w:r>
      <w:r w:rsidR="00E552E6" w:rsidRPr="000A1D3D">
        <w:t>____________</w:t>
      </w:r>
      <w:r w:rsidRPr="000A1D3D">
        <w:t xml:space="preserve">, professionally residing in Luxembourg, as secretary of the </w:t>
      </w:r>
      <w:r w:rsidR="008E2CAD">
        <w:t>M</w:t>
      </w:r>
      <w:r w:rsidR="008E2CAD" w:rsidRPr="000A1D3D">
        <w:t>eeting</w:t>
      </w:r>
      <w:r w:rsidRPr="000A1D3D">
        <w:t>.</w:t>
      </w:r>
    </w:p>
    <w:p w:rsidR="00687AD8" w:rsidRPr="000A1D3D" w:rsidRDefault="00687AD8" w:rsidP="00FB0368">
      <w:pPr>
        <w:pStyle w:val="AODocTxt"/>
        <w:spacing w:before="0" w:line="280" w:lineRule="atLeast"/>
        <w:contextualSpacing/>
      </w:pPr>
    </w:p>
    <w:p w:rsidR="00687AD8" w:rsidRPr="000A1D3D" w:rsidRDefault="008139A6" w:rsidP="00FB0368">
      <w:pPr>
        <w:pStyle w:val="AODocTxt"/>
        <w:spacing w:before="0" w:line="280" w:lineRule="atLeast"/>
        <w:contextualSpacing/>
      </w:pPr>
      <w:r w:rsidRPr="000A1D3D">
        <w:t>___________</w:t>
      </w:r>
      <w:r w:rsidR="00687AD8" w:rsidRPr="000A1D3D">
        <w:t xml:space="preserve">, professionally residing in Luxembourg is elected as </w:t>
      </w:r>
      <w:proofErr w:type="spellStart"/>
      <w:r w:rsidR="00687AD8" w:rsidRPr="000A1D3D">
        <w:t>scrutineer</w:t>
      </w:r>
      <w:proofErr w:type="spellEnd"/>
      <w:r w:rsidR="00687AD8" w:rsidRPr="000A1D3D">
        <w:t>.</w:t>
      </w:r>
    </w:p>
    <w:p w:rsidR="00687AD8" w:rsidRPr="000A1D3D" w:rsidRDefault="00687AD8" w:rsidP="00FB0368">
      <w:pPr>
        <w:pStyle w:val="AODocTxt"/>
        <w:spacing w:before="0" w:line="280" w:lineRule="atLeast"/>
        <w:contextualSpacing/>
      </w:pPr>
    </w:p>
    <w:p w:rsidR="00687AD8" w:rsidRPr="000A1D3D" w:rsidRDefault="00687AD8" w:rsidP="00FB0368">
      <w:pPr>
        <w:pStyle w:val="AODocTxt"/>
        <w:spacing w:before="0" w:line="280" w:lineRule="atLeast"/>
        <w:contextualSpacing/>
      </w:pPr>
      <w:r w:rsidRPr="000A1D3D">
        <w:t>The chairman declares that:</w:t>
      </w:r>
    </w:p>
    <w:p w:rsidR="00687AD8" w:rsidRPr="000A1D3D" w:rsidRDefault="00687AD8" w:rsidP="00FB0368">
      <w:pPr>
        <w:pStyle w:val="AODocTxt"/>
        <w:tabs>
          <w:tab w:val="left" w:pos="1260"/>
        </w:tabs>
        <w:spacing w:before="0" w:line="280" w:lineRule="atLeast"/>
        <w:contextualSpacing/>
      </w:pPr>
    </w:p>
    <w:p w:rsidR="00687AD8" w:rsidRPr="000A1D3D" w:rsidRDefault="00687AD8" w:rsidP="007878E6">
      <w:pPr>
        <w:pStyle w:val="AODocTxt"/>
        <w:tabs>
          <w:tab w:val="left" w:pos="450"/>
        </w:tabs>
        <w:spacing w:before="0" w:line="280" w:lineRule="atLeast"/>
        <w:contextualSpacing/>
        <w:rPr>
          <w:snapToGrid w:val="0"/>
        </w:rPr>
      </w:pPr>
    </w:p>
    <w:p w:rsidR="00687AD8" w:rsidRPr="000A1D3D" w:rsidRDefault="00687AD8" w:rsidP="003F321A">
      <w:pPr>
        <w:pStyle w:val="AODocTxt"/>
        <w:numPr>
          <w:ilvl w:val="0"/>
          <w:numId w:val="14"/>
        </w:numPr>
        <w:tabs>
          <w:tab w:val="left" w:pos="450"/>
        </w:tabs>
        <w:spacing w:before="0" w:line="280" w:lineRule="atLeast"/>
        <w:ind w:left="0" w:firstLine="0"/>
        <w:contextualSpacing/>
      </w:pPr>
      <w:r w:rsidRPr="000A1D3D">
        <w:t xml:space="preserve">The convening notice to the </w:t>
      </w:r>
      <w:r w:rsidR="008E2CAD">
        <w:t>M</w:t>
      </w:r>
      <w:r w:rsidR="008E2CAD" w:rsidRPr="000A1D3D">
        <w:t xml:space="preserve">eeting </w:t>
      </w:r>
      <w:r w:rsidRPr="000A1D3D">
        <w:t xml:space="preserve">was published in the Luxembourg official gazette, </w:t>
      </w:r>
      <w:proofErr w:type="spellStart"/>
      <w:r w:rsidRPr="000A1D3D">
        <w:t>M</w:t>
      </w:r>
      <w:r w:rsidR="00BC01FD" w:rsidRPr="000A1D3D">
        <w:t>émorial</w:t>
      </w:r>
      <w:proofErr w:type="spellEnd"/>
      <w:r w:rsidR="00BC01FD" w:rsidRPr="000A1D3D">
        <w:t xml:space="preserve"> C, in the</w:t>
      </w:r>
      <w:r w:rsidRPr="000A1D3D">
        <w:t xml:space="preserve"> </w:t>
      </w:r>
      <w:proofErr w:type="spellStart"/>
      <w:r w:rsidRPr="000A1D3D">
        <w:t>Tageblatt</w:t>
      </w:r>
      <w:proofErr w:type="spellEnd"/>
      <w:r w:rsidRPr="000A1D3D">
        <w:t xml:space="preserve">, on </w:t>
      </w:r>
      <w:r w:rsidR="00BC01FD" w:rsidRPr="000A1D3D">
        <w:t xml:space="preserve">May </w:t>
      </w:r>
      <w:r w:rsidR="008E2CAD" w:rsidRPr="000A1D3D">
        <w:t>30</w:t>
      </w:r>
      <w:r w:rsidR="008E2CAD">
        <w:t>,</w:t>
      </w:r>
      <w:r w:rsidR="008E2CAD" w:rsidRPr="000A1D3D">
        <w:t xml:space="preserve"> </w:t>
      </w:r>
      <w:r w:rsidR="00BC01FD" w:rsidRPr="000A1D3D">
        <w:t>2012</w:t>
      </w:r>
      <w:r w:rsidRPr="000A1D3D">
        <w:t>, and was available on the website of the Company (</w:t>
      </w:r>
      <w:hyperlink r:id="rId8" w:history="1">
        <w:r w:rsidR="001E2334" w:rsidRPr="000A1D3D">
          <w:rPr>
            <w:rStyle w:val="af4"/>
          </w:rPr>
          <w:t>www.ksgagro.com</w:t>
        </w:r>
      </w:hyperlink>
      <w:r w:rsidR="001E2334" w:rsidRPr="000A1D3D">
        <w:t xml:space="preserve">) </w:t>
      </w:r>
      <w:proofErr w:type="gramStart"/>
      <w:r w:rsidR="001E2334" w:rsidRPr="000A1D3D">
        <w:t xml:space="preserve">since </w:t>
      </w:r>
      <w:r w:rsidR="00BC01FD" w:rsidRPr="000A1D3D">
        <w:t xml:space="preserve"> May</w:t>
      </w:r>
      <w:proofErr w:type="gramEnd"/>
      <w:r w:rsidR="00BC01FD" w:rsidRPr="000A1D3D">
        <w:t xml:space="preserve"> </w:t>
      </w:r>
      <w:r w:rsidR="008E2CAD" w:rsidRPr="000A1D3D">
        <w:t>30</w:t>
      </w:r>
      <w:r w:rsidR="008E2CAD">
        <w:t>,</w:t>
      </w:r>
      <w:r w:rsidR="008E2CAD" w:rsidRPr="000A1D3D">
        <w:t xml:space="preserve"> </w:t>
      </w:r>
      <w:r w:rsidR="00BC01FD" w:rsidRPr="000A1D3D">
        <w:t>2012</w:t>
      </w:r>
      <w:r w:rsidRPr="000A1D3D">
        <w:t xml:space="preserve"> and disseminat</w:t>
      </w:r>
      <w:r w:rsidR="009E7B5E" w:rsidRPr="000A1D3D">
        <w:t>ed via the polish press agency.</w:t>
      </w:r>
    </w:p>
    <w:p w:rsidR="00687AD8" w:rsidRPr="00BB1CE5" w:rsidRDefault="00687AD8" w:rsidP="00FB0368">
      <w:pPr>
        <w:pStyle w:val="AODocTxt"/>
        <w:tabs>
          <w:tab w:val="left" w:pos="450"/>
        </w:tabs>
        <w:spacing w:before="0" w:line="280" w:lineRule="atLeast"/>
        <w:contextualSpacing/>
      </w:pPr>
    </w:p>
    <w:p w:rsidR="00687AD8" w:rsidRPr="00BB1CE5" w:rsidRDefault="00687AD8" w:rsidP="00FB0368">
      <w:pPr>
        <w:pStyle w:val="AODocTxt"/>
        <w:numPr>
          <w:ilvl w:val="0"/>
          <w:numId w:val="14"/>
        </w:numPr>
        <w:tabs>
          <w:tab w:val="left" w:pos="450"/>
        </w:tabs>
        <w:spacing w:before="0" w:line="280" w:lineRule="atLeast"/>
        <w:ind w:left="0" w:firstLine="0"/>
        <w:contextualSpacing/>
      </w:pPr>
      <w:r w:rsidRPr="00BB1CE5">
        <w:t xml:space="preserve">Copies of the convening notices, of the publications in the </w:t>
      </w:r>
      <w:proofErr w:type="spellStart"/>
      <w:r w:rsidRPr="00BB1CE5">
        <w:t>Mémorial</w:t>
      </w:r>
      <w:proofErr w:type="spellEnd"/>
      <w:r w:rsidRPr="00BB1CE5">
        <w:t xml:space="preserve"> C, the </w:t>
      </w:r>
      <w:proofErr w:type="spellStart"/>
      <w:r w:rsidR="00BC01FD" w:rsidRPr="00BB1CE5">
        <w:t>Tageblatt</w:t>
      </w:r>
      <w:proofErr w:type="spellEnd"/>
      <w:r w:rsidR="00BC01FD" w:rsidRPr="00BB1CE5">
        <w:t xml:space="preserve"> </w:t>
      </w:r>
      <w:r w:rsidRPr="00BB1CE5">
        <w:t xml:space="preserve">and of the dissemination in the polish press agency were deposited with the </w:t>
      </w:r>
      <w:r w:rsidRPr="00BB1CE5">
        <w:rPr>
          <w:rFonts w:eastAsia="Times New Roman"/>
        </w:rPr>
        <w:t xml:space="preserve">bureau of the </w:t>
      </w:r>
      <w:r w:rsidR="008E2CAD">
        <w:rPr>
          <w:rFonts w:eastAsia="Times New Roman"/>
        </w:rPr>
        <w:t>M</w:t>
      </w:r>
      <w:r w:rsidR="008E2CAD" w:rsidRPr="00BB1CE5">
        <w:rPr>
          <w:rFonts w:eastAsia="Times New Roman"/>
        </w:rPr>
        <w:t>eeting</w:t>
      </w:r>
      <w:r w:rsidR="009E7B5E" w:rsidRPr="00BB1CE5">
        <w:t>.</w:t>
      </w:r>
    </w:p>
    <w:p w:rsidR="00687AD8" w:rsidRPr="000A1D3D" w:rsidRDefault="00687AD8" w:rsidP="007E7588">
      <w:pPr>
        <w:pStyle w:val="AODocTxt"/>
        <w:tabs>
          <w:tab w:val="left" w:pos="450"/>
        </w:tabs>
        <w:spacing w:before="0" w:line="280" w:lineRule="atLeast"/>
        <w:contextualSpacing/>
      </w:pPr>
    </w:p>
    <w:p w:rsidR="00687AD8" w:rsidRPr="000A1D3D" w:rsidRDefault="00687AD8" w:rsidP="007E7588">
      <w:pPr>
        <w:pStyle w:val="AODocTxt"/>
        <w:numPr>
          <w:ilvl w:val="0"/>
          <w:numId w:val="14"/>
        </w:numPr>
        <w:tabs>
          <w:tab w:val="left" w:pos="450"/>
        </w:tabs>
        <w:spacing w:before="0" w:line="280" w:lineRule="atLeast"/>
        <w:ind w:left="0" w:firstLine="0"/>
        <w:contextualSpacing/>
      </w:pPr>
      <w:r w:rsidRPr="000A1D3D">
        <w:t xml:space="preserve">The documents and information required for the present </w:t>
      </w:r>
      <w:r w:rsidR="008E2CAD">
        <w:t>M</w:t>
      </w:r>
      <w:r w:rsidR="008E2CAD" w:rsidRPr="000A1D3D">
        <w:t xml:space="preserve">eeting </w:t>
      </w:r>
      <w:r w:rsidRPr="000A1D3D">
        <w:t xml:space="preserve">pursuant to the Luxembourg law dated August </w:t>
      </w:r>
      <w:r w:rsidR="008E2CAD" w:rsidRPr="000A1D3D">
        <w:t>10</w:t>
      </w:r>
      <w:r w:rsidR="008E2CAD">
        <w:t>,</w:t>
      </w:r>
      <w:r w:rsidR="008E2CAD" w:rsidRPr="000A1D3D">
        <w:t xml:space="preserve"> </w:t>
      </w:r>
      <w:r w:rsidRPr="000A1D3D">
        <w:t xml:space="preserve">1915 on commercial companies, as amended, the Luxembourg law dated January </w:t>
      </w:r>
      <w:r w:rsidR="008E2CAD" w:rsidRPr="000A1D3D">
        <w:t>11</w:t>
      </w:r>
      <w:r w:rsidR="008E2CAD">
        <w:t>,</w:t>
      </w:r>
      <w:r w:rsidR="008E2CAD" w:rsidRPr="000A1D3D">
        <w:t xml:space="preserve"> </w:t>
      </w:r>
      <w:r w:rsidRPr="000A1D3D">
        <w:t xml:space="preserve">2008 on transparency obligations of securities issuers, as amended, and the Luxembourg law dated May </w:t>
      </w:r>
      <w:r w:rsidR="008E2CAD" w:rsidRPr="000A1D3D">
        <w:t>24</w:t>
      </w:r>
      <w:r w:rsidR="008E2CAD">
        <w:t>,</w:t>
      </w:r>
      <w:r w:rsidR="008E2CAD" w:rsidRPr="000A1D3D">
        <w:t xml:space="preserve"> </w:t>
      </w:r>
      <w:r w:rsidRPr="000A1D3D">
        <w:t>2011 on the exercise of certain rights of shareholders at general meetings of listed companies including, but not limited to (</w:t>
      </w:r>
      <w:proofErr w:type="spellStart"/>
      <w:r w:rsidRPr="000A1D3D">
        <w:t>i</w:t>
      </w:r>
      <w:proofErr w:type="spellEnd"/>
      <w:r w:rsidRPr="000A1D3D">
        <w:t xml:space="preserve">) </w:t>
      </w:r>
      <w:r w:rsidR="0099600E">
        <w:t xml:space="preserve">the </w:t>
      </w:r>
      <w:r w:rsidRPr="000A1D3D">
        <w:rPr>
          <w:rFonts w:eastAsia="Times New Roman"/>
        </w:rPr>
        <w:t>draft of the shareholders resolutions</w:t>
      </w:r>
      <w:r w:rsidRPr="000A1D3D">
        <w:t xml:space="preserve"> to be taken during the </w:t>
      </w:r>
      <w:r w:rsidR="008E2CAD">
        <w:t>M</w:t>
      </w:r>
      <w:r w:rsidR="008E2CAD" w:rsidRPr="000A1D3D">
        <w:t>eeting</w:t>
      </w:r>
      <w:r w:rsidRPr="000A1D3D">
        <w:t xml:space="preserve">, (ii) the annual report of the Company including the </w:t>
      </w:r>
      <w:r w:rsidR="00910CE1">
        <w:t xml:space="preserve">audited </w:t>
      </w:r>
      <w:r w:rsidRPr="000A1D3D">
        <w:t xml:space="preserve">stand-alone financial statements of the Company for the financial year </w:t>
      </w:r>
      <w:r w:rsidR="008E2CAD" w:rsidRPr="000A1D3D">
        <w:t>end</w:t>
      </w:r>
      <w:r w:rsidR="008E2CAD">
        <w:t>ing</w:t>
      </w:r>
      <w:r w:rsidR="008E2CAD" w:rsidRPr="000A1D3D">
        <w:t xml:space="preserve"> </w:t>
      </w:r>
      <w:r w:rsidRPr="000A1D3D">
        <w:t xml:space="preserve">on December </w:t>
      </w:r>
      <w:r w:rsidR="008E2CAD" w:rsidRPr="000A1D3D">
        <w:t>31</w:t>
      </w:r>
      <w:r w:rsidR="008E2CAD">
        <w:t>,</w:t>
      </w:r>
      <w:r w:rsidR="008E2CAD" w:rsidRPr="000A1D3D">
        <w:t xml:space="preserve"> </w:t>
      </w:r>
      <w:r w:rsidRPr="000A1D3D">
        <w:t>201</w:t>
      </w:r>
      <w:r w:rsidR="001E2334" w:rsidRPr="000A1D3D">
        <w:t>1</w:t>
      </w:r>
      <w:r w:rsidR="008E2CAD">
        <w:t>,</w:t>
      </w:r>
      <w:r w:rsidR="008139A6" w:rsidRPr="000A1D3D">
        <w:t xml:space="preserve"> </w:t>
      </w:r>
      <w:r w:rsidR="008E2CAD">
        <w:t>(</w:t>
      </w:r>
      <w:r w:rsidR="008139A6" w:rsidRPr="000A1D3D">
        <w:t xml:space="preserve">iii) </w:t>
      </w:r>
      <w:r w:rsidR="0099600E">
        <w:t xml:space="preserve">the </w:t>
      </w:r>
      <w:r w:rsidR="000E7F2F" w:rsidRPr="000A1D3D">
        <w:t xml:space="preserve">management report and the report of the </w:t>
      </w:r>
      <w:proofErr w:type="spellStart"/>
      <w:r w:rsidR="000E7F2F" w:rsidRPr="000A1D3D">
        <w:t>independant</w:t>
      </w:r>
      <w:proofErr w:type="spellEnd"/>
      <w:r w:rsidR="000E7F2F" w:rsidRPr="000A1D3D">
        <w:t xml:space="preserve"> auditor</w:t>
      </w:r>
      <w:r w:rsidR="008E2CAD">
        <w:t>,</w:t>
      </w:r>
      <w:r w:rsidRPr="000A1D3D">
        <w:t xml:space="preserve"> (iv) the </w:t>
      </w:r>
      <w:r w:rsidR="008D2954">
        <w:t xml:space="preserve">audited </w:t>
      </w:r>
      <w:r w:rsidRPr="000A1D3D">
        <w:t xml:space="preserve">consolidated financial statements of the Company for the financial year </w:t>
      </w:r>
      <w:r w:rsidR="003C4334" w:rsidRPr="000A1D3D">
        <w:t>end</w:t>
      </w:r>
      <w:r w:rsidR="003C4334">
        <w:t>ing</w:t>
      </w:r>
      <w:r w:rsidR="003C4334" w:rsidRPr="000A1D3D">
        <w:t xml:space="preserve"> </w:t>
      </w:r>
      <w:r w:rsidRPr="000A1D3D">
        <w:t xml:space="preserve">on </w:t>
      </w:r>
      <w:r w:rsidR="001E2334" w:rsidRPr="000A1D3D">
        <w:t>December</w:t>
      </w:r>
      <w:r w:rsidRPr="000A1D3D">
        <w:t xml:space="preserve"> </w:t>
      </w:r>
      <w:r w:rsidR="008E2CAD" w:rsidRPr="000A1D3D">
        <w:t>31</w:t>
      </w:r>
      <w:r w:rsidR="008E2CAD">
        <w:t>,</w:t>
      </w:r>
      <w:r w:rsidR="008E2CAD" w:rsidRPr="000A1D3D">
        <w:t xml:space="preserve"> </w:t>
      </w:r>
      <w:r w:rsidRPr="000A1D3D">
        <w:t>2011</w:t>
      </w:r>
      <w:r w:rsidR="008E2CAD">
        <w:t>,</w:t>
      </w:r>
      <w:r w:rsidRPr="000A1D3D">
        <w:t xml:space="preserve"> were available to the shareholders </w:t>
      </w:r>
      <w:r w:rsidR="008E2CAD">
        <w:t xml:space="preserve">of the Company </w:t>
      </w:r>
      <w:r w:rsidRPr="000A1D3D">
        <w:t xml:space="preserve">at the registered office of the Company and on the website of the Company since </w:t>
      </w:r>
      <w:r w:rsidR="00BC01FD" w:rsidRPr="000A1D3D">
        <w:t xml:space="preserve"> May </w:t>
      </w:r>
      <w:r w:rsidR="008E2CAD" w:rsidRPr="000A1D3D">
        <w:t>30</w:t>
      </w:r>
      <w:r w:rsidR="008E2CAD">
        <w:t>,</w:t>
      </w:r>
      <w:r w:rsidR="008E2CAD" w:rsidRPr="000A1D3D">
        <w:t xml:space="preserve"> </w:t>
      </w:r>
      <w:r w:rsidR="00BC01FD" w:rsidRPr="000A1D3D">
        <w:t>2012.</w:t>
      </w:r>
      <w:r w:rsidRPr="000A1D3D">
        <w:t xml:space="preserve"> </w:t>
      </w:r>
    </w:p>
    <w:p w:rsidR="00687AD8" w:rsidRPr="000A1D3D" w:rsidRDefault="00687AD8" w:rsidP="00FB0368">
      <w:pPr>
        <w:pStyle w:val="AODocTxt"/>
        <w:tabs>
          <w:tab w:val="left" w:pos="450"/>
        </w:tabs>
        <w:spacing w:before="0" w:line="280" w:lineRule="atLeast"/>
        <w:contextualSpacing/>
      </w:pPr>
    </w:p>
    <w:p w:rsidR="00687AD8" w:rsidRPr="000A1D3D" w:rsidRDefault="00687AD8" w:rsidP="00D311E0">
      <w:pPr>
        <w:pStyle w:val="AODocTxt"/>
        <w:numPr>
          <w:ilvl w:val="0"/>
          <w:numId w:val="14"/>
        </w:numPr>
        <w:tabs>
          <w:tab w:val="left" w:pos="450"/>
        </w:tabs>
        <w:spacing w:before="0" w:line="280" w:lineRule="atLeast"/>
        <w:ind w:left="0" w:firstLine="0"/>
        <w:contextualSpacing/>
      </w:pPr>
      <w:r w:rsidRPr="000A1D3D">
        <w:lastRenderedPageBreak/>
        <w:t xml:space="preserve">The agenda of the </w:t>
      </w:r>
      <w:r w:rsidR="008E2CAD">
        <w:t>M</w:t>
      </w:r>
      <w:r w:rsidR="008E2CAD" w:rsidRPr="000A1D3D">
        <w:t xml:space="preserve">eeting </w:t>
      </w:r>
      <w:r w:rsidRPr="000A1D3D">
        <w:t>is as follows:</w:t>
      </w:r>
    </w:p>
    <w:p w:rsidR="00687AD8" w:rsidRPr="000A1D3D" w:rsidRDefault="00687AD8" w:rsidP="00FB0368">
      <w:pPr>
        <w:pStyle w:val="AODocTxt"/>
        <w:tabs>
          <w:tab w:val="left" w:pos="1080"/>
        </w:tabs>
        <w:spacing w:before="0" w:line="280" w:lineRule="atLeast"/>
        <w:contextualSpacing/>
      </w:pPr>
    </w:p>
    <w:p w:rsidR="00687AD8" w:rsidRPr="000A1D3D" w:rsidRDefault="00687AD8" w:rsidP="00FB0368">
      <w:pPr>
        <w:pStyle w:val="AODocTxt"/>
        <w:spacing w:before="0" w:line="280" w:lineRule="atLeast"/>
        <w:contextualSpacing/>
        <w:jc w:val="center"/>
        <w:rPr>
          <w:b/>
        </w:rPr>
      </w:pPr>
      <w:r w:rsidRPr="000A1D3D">
        <w:rPr>
          <w:b/>
        </w:rPr>
        <w:t>Agenda</w:t>
      </w:r>
    </w:p>
    <w:p w:rsidR="00687AD8" w:rsidRPr="000A1D3D" w:rsidRDefault="00687AD8" w:rsidP="000E7F2F">
      <w:pPr>
        <w:tabs>
          <w:tab w:val="left" w:pos="0"/>
          <w:tab w:val="left" w:pos="720"/>
          <w:tab w:val="left" w:pos="3402"/>
          <w:tab w:val="left" w:pos="3969"/>
          <w:tab w:val="left" w:pos="4536"/>
          <w:tab w:val="decimal" w:pos="7086"/>
          <w:tab w:val="decimal" w:pos="8900"/>
        </w:tabs>
        <w:spacing w:line="276" w:lineRule="auto"/>
        <w:jc w:val="both"/>
        <w:rPr>
          <w:b/>
          <w:sz w:val="22"/>
          <w:szCs w:val="22"/>
        </w:rPr>
      </w:pPr>
    </w:p>
    <w:p w:rsidR="00BC01FD" w:rsidRPr="000A1D3D" w:rsidRDefault="00BC01FD" w:rsidP="008E2CAD">
      <w:pPr>
        <w:numPr>
          <w:ilvl w:val="0"/>
          <w:numId w:val="12"/>
        </w:numPr>
        <w:tabs>
          <w:tab w:val="clear" w:pos="360"/>
          <w:tab w:val="num" w:pos="851"/>
          <w:tab w:val="left" w:pos="7920"/>
        </w:tabs>
        <w:ind w:left="851" w:right="750" w:hanging="851"/>
        <w:jc w:val="both"/>
        <w:rPr>
          <w:sz w:val="22"/>
          <w:szCs w:val="22"/>
        </w:rPr>
      </w:pPr>
      <w:r w:rsidRPr="000A1D3D">
        <w:rPr>
          <w:sz w:val="22"/>
          <w:szCs w:val="22"/>
        </w:rPr>
        <w:t>Convening notices;</w:t>
      </w:r>
    </w:p>
    <w:p w:rsidR="00BC01FD" w:rsidRPr="000A1D3D" w:rsidRDefault="00BC01FD" w:rsidP="008E2CAD">
      <w:pPr>
        <w:tabs>
          <w:tab w:val="num" w:pos="851"/>
          <w:tab w:val="left" w:pos="7920"/>
        </w:tabs>
        <w:ind w:left="851" w:right="750" w:hanging="851"/>
        <w:jc w:val="both"/>
        <w:rPr>
          <w:sz w:val="22"/>
          <w:szCs w:val="22"/>
        </w:rPr>
      </w:pPr>
    </w:p>
    <w:p w:rsidR="00BC01FD" w:rsidRPr="000A1D3D" w:rsidRDefault="00BC01FD" w:rsidP="008E2CAD">
      <w:pPr>
        <w:numPr>
          <w:ilvl w:val="0"/>
          <w:numId w:val="12"/>
        </w:numPr>
        <w:tabs>
          <w:tab w:val="clear" w:pos="360"/>
          <w:tab w:val="num" w:pos="851"/>
          <w:tab w:val="left" w:pos="7920"/>
        </w:tabs>
        <w:ind w:left="851" w:right="750" w:hanging="851"/>
        <w:jc w:val="both"/>
        <w:rPr>
          <w:sz w:val="22"/>
          <w:szCs w:val="22"/>
        </w:rPr>
      </w:pPr>
      <w:r w:rsidRPr="000A1D3D">
        <w:rPr>
          <w:sz w:val="22"/>
          <w:szCs w:val="22"/>
        </w:rPr>
        <w:t>Decision to hold the Meeting for the financial year from January 1</w:t>
      </w:r>
      <w:r w:rsidRPr="000A1D3D">
        <w:rPr>
          <w:sz w:val="22"/>
          <w:szCs w:val="22"/>
          <w:vertAlign w:val="superscript"/>
        </w:rPr>
        <w:t>st</w:t>
      </w:r>
      <w:r w:rsidRPr="000A1D3D">
        <w:rPr>
          <w:sz w:val="22"/>
          <w:szCs w:val="22"/>
        </w:rPr>
        <w:t xml:space="preserve">, 2011 to December 31, 2011 on June 29, 2012 at 2.00 p.m. rather than on May 15, 2012 at 11:00 am. as provided for in article 15.4 of the Company’s articles of association and discharge to the board of directors of the Company (the </w:t>
      </w:r>
      <w:r w:rsidRPr="000A1D3D">
        <w:rPr>
          <w:b/>
          <w:sz w:val="22"/>
          <w:szCs w:val="22"/>
        </w:rPr>
        <w:t>Board</w:t>
      </w:r>
      <w:r w:rsidRPr="000A1D3D">
        <w:rPr>
          <w:sz w:val="22"/>
          <w:szCs w:val="22"/>
        </w:rPr>
        <w:t>) in relation thereto;</w:t>
      </w:r>
    </w:p>
    <w:p w:rsidR="00BC01FD" w:rsidRPr="000A1D3D" w:rsidRDefault="00BC01FD" w:rsidP="008E2CAD">
      <w:pPr>
        <w:tabs>
          <w:tab w:val="num" w:pos="851"/>
          <w:tab w:val="left" w:pos="7920"/>
        </w:tabs>
        <w:ind w:left="851" w:right="750" w:hanging="851"/>
        <w:jc w:val="both"/>
        <w:rPr>
          <w:sz w:val="22"/>
          <w:szCs w:val="22"/>
        </w:rPr>
      </w:pPr>
    </w:p>
    <w:p w:rsidR="00BC01FD" w:rsidRPr="000A1D3D" w:rsidRDefault="00BC01FD" w:rsidP="008E2CAD">
      <w:pPr>
        <w:numPr>
          <w:ilvl w:val="0"/>
          <w:numId w:val="12"/>
        </w:numPr>
        <w:tabs>
          <w:tab w:val="clear" w:pos="360"/>
          <w:tab w:val="num" w:pos="851"/>
          <w:tab w:val="left" w:pos="7920"/>
        </w:tabs>
        <w:ind w:left="851" w:right="750" w:hanging="851"/>
        <w:jc w:val="both"/>
        <w:rPr>
          <w:sz w:val="22"/>
          <w:szCs w:val="22"/>
        </w:rPr>
      </w:pPr>
      <w:r w:rsidRPr="000A1D3D">
        <w:rPr>
          <w:sz w:val="22"/>
          <w:szCs w:val="22"/>
        </w:rPr>
        <w:t xml:space="preserve">Approval of the audited annual accounts of the Company for the financial year starting from January 1, 2011 and ending on December 31, 2011 (the </w:t>
      </w:r>
      <w:r w:rsidRPr="000A1D3D">
        <w:rPr>
          <w:b/>
          <w:sz w:val="22"/>
          <w:szCs w:val="22"/>
        </w:rPr>
        <w:t>2011 Annual Accounts</w:t>
      </w:r>
      <w:r w:rsidRPr="000A1D3D">
        <w:rPr>
          <w:sz w:val="22"/>
          <w:szCs w:val="22"/>
        </w:rPr>
        <w:t>);</w:t>
      </w:r>
    </w:p>
    <w:p w:rsidR="00BC01FD" w:rsidRPr="000A1D3D" w:rsidRDefault="00BC01FD" w:rsidP="008E2CAD">
      <w:pPr>
        <w:pStyle w:val="AODocTxt"/>
        <w:tabs>
          <w:tab w:val="left" w:pos="450"/>
          <w:tab w:val="num" w:pos="851"/>
        </w:tabs>
        <w:spacing w:before="0" w:line="280" w:lineRule="atLeast"/>
        <w:ind w:left="851" w:right="746" w:hanging="851"/>
        <w:contextualSpacing/>
        <w:rPr>
          <w:i/>
        </w:rPr>
      </w:pPr>
    </w:p>
    <w:p w:rsidR="00BC01FD" w:rsidRPr="000A1D3D" w:rsidRDefault="00BC01FD" w:rsidP="008E2CAD">
      <w:pPr>
        <w:pStyle w:val="af1"/>
        <w:numPr>
          <w:ilvl w:val="0"/>
          <w:numId w:val="12"/>
        </w:numPr>
        <w:tabs>
          <w:tab w:val="clear" w:pos="360"/>
          <w:tab w:val="num" w:pos="851"/>
          <w:tab w:val="left" w:pos="7920"/>
        </w:tabs>
        <w:ind w:left="851" w:right="750" w:hanging="851"/>
        <w:contextualSpacing/>
        <w:jc w:val="both"/>
        <w:rPr>
          <w:sz w:val="22"/>
          <w:szCs w:val="22"/>
        </w:rPr>
      </w:pPr>
      <w:r w:rsidRPr="000A1D3D">
        <w:rPr>
          <w:sz w:val="22"/>
          <w:szCs w:val="22"/>
        </w:rPr>
        <w:t>Approval of the management report of the Company and the report of the independent auditor with respect to the 2011 Annual Accounts;</w:t>
      </w:r>
    </w:p>
    <w:p w:rsidR="00BC01FD" w:rsidRPr="000A1D3D" w:rsidRDefault="00BC01FD" w:rsidP="008E2CAD">
      <w:pPr>
        <w:tabs>
          <w:tab w:val="num" w:pos="851"/>
          <w:tab w:val="left" w:pos="7920"/>
        </w:tabs>
        <w:ind w:left="851" w:right="750" w:hanging="851"/>
        <w:jc w:val="both"/>
        <w:rPr>
          <w:sz w:val="22"/>
          <w:szCs w:val="22"/>
        </w:rPr>
      </w:pPr>
    </w:p>
    <w:p w:rsidR="00BC01FD" w:rsidRPr="000A1D3D" w:rsidRDefault="00BC01FD" w:rsidP="008E2CAD">
      <w:pPr>
        <w:numPr>
          <w:ilvl w:val="0"/>
          <w:numId w:val="12"/>
        </w:numPr>
        <w:tabs>
          <w:tab w:val="clear" w:pos="360"/>
          <w:tab w:val="num" w:pos="851"/>
          <w:tab w:val="left" w:pos="7920"/>
        </w:tabs>
        <w:ind w:left="851" w:right="750" w:hanging="851"/>
        <w:jc w:val="both"/>
        <w:rPr>
          <w:sz w:val="22"/>
          <w:szCs w:val="22"/>
        </w:rPr>
      </w:pPr>
      <w:r w:rsidRPr="000A1D3D">
        <w:rPr>
          <w:sz w:val="22"/>
          <w:szCs w:val="22"/>
        </w:rPr>
        <w:t>Allocation of the net result with respect to the 2011 Annual Accounts;</w:t>
      </w:r>
    </w:p>
    <w:p w:rsidR="00BC01FD" w:rsidRPr="000A1D3D" w:rsidRDefault="00BC01FD" w:rsidP="008E2CAD">
      <w:pPr>
        <w:pStyle w:val="AODocTxt"/>
        <w:tabs>
          <w:tab w:val="left" w:pos="450"/>
          <w:tab w:val="num" w:pos="851"/>
        </w:tabs>
        <w:spacing w:before="0" w:line="280" w:lineRule="atLeast"/>
        <w:ind w:left="851" w:right="746" w:hanging="851"/>
        <w:contextualSpacing/>
        <w:rPr>
          <w:i/>
        </w:rPr>
      </w:pPr>
    </w:p>
    <w:p w:rsidR="00BC01FD" w:rsidRPr="000A1D3D" w:rsidRDefault="00BC01FD" w:rsidP="008E2CAD">
      <w:pPr>
        <w:pStyle w:val="af1"/>
        <w:numPr>
          <w:ilvl w:val="0"/>
          <w:numId w:val="12"/>
        </w:numPr>
        <w:tabs>
          <w:tab w:val="clear" w:pos="360"/>
          <w:tab w:val="num" w:pos="851"/>
          <w:tab w:val="left" w:pos="7920"/>
        </w:tabs>
        <w:ind w:left="851" w:right="750" w:hanging="851"/>
        <w:contextualSpacing/>
        <w:jc w:val="both"/>
        <w:rPr>
          <w:sz w:val="22"/>
          <w:szCs w:val="22"/>
        </w:rPr>
      </w:pPr>
      <w:r w:rsidRPr="000A1D3D">
        <w:rPr>
          <w:rFonts w:eastAsia="SimSun"/>
          <w:sz w:val="22"/>
          <w:szCs w:val="22"/>
        </w:rPr>
        <w:t xml:space="preserve">Approval </w:t>
      </w:r>
      <w:r w:rsidRPr="000A1D3D">
        <w:rPr>
          <w:iCs/>
          <w:sz w:val="22"/>
          <w:szCs w:val="22"/>
        </w:rPr>
        <w:t>of the continuation of the activities of the Company despite the losses of the Company made during the financial year ending on December 31, 2011;</w:t>
      </w:r>
    </w:p>
    <w:p w:rsidR="00BC01FD" w:rsidRPr="000A1D3D" w:rsidRDefault="00BC01FD" w:rsidP="008E2CAD">
      <w:pPr>
        <w:tabs>
          <w:tab w:val="num" w:pos="851"/>
          <w:tab w:val="left" w:pos="7920"/>
        </w:tabs>
        <w:ind w:left="851" w:right="750" w:hanging="851"/>
        <w:jc w:val="both"/>
        <w:rPr>
          <w:sz w:val="22"/>
          <w:szCs w:val="22"/>
        </w:rPr>
      </w:pPr>
    </w:p>
    <w:p w:rsidR="00BC01FD" w:rsidRPr="000A1D3D" w:rsidRDefault="00BC01FD" w:rsidP="008E2CAD">
      <w:pPr>
        <w:numPr>
          <w:ilvl w:val="0"/>
          <w:numId w:val="12"/>
        </w:numPr>
        <w:tabs>
          <w:tab w:val="clear" w:pos="360"/>
          <w:tab w:val="num" w:pos="851"/>
          <w:tab w:val="left" w:pos="7920"/>
        </w:tabs>
        <w:ind w:left="851" w:right="750" w:hanging="851"/>
        <w:jc w:val="both"/>
        <w:rPr>
          <w:sz w:val="22"/>
          <w:szCs w:val="22"/>
        </w:rPr>
      </w:pPr>
      <w:r w:rsidRPr="000A1D3D">
        <w:rPr>
          <w:sz w:val="22"/>
          <w:szCs w:val="22"/>
        </w:rPr>
        <w:t xml:space="preserve">Approval of the consolidated financial statements for the company as of </w:t>
      </w:r>
      <w:r w:rsidRPr="000A1D3D">
        <w:rPr>
          <w:iCs/>
          <w:sz w:val="22"/>
          <w:szCs w:val="22"/>
        </w:rPr>
        <w:t xml:space="preserve">December 31, 2011 </w:t>
      </w:r>
      <w:r w:rsidRPr="000A1D3D">
        <w:rPr>
          <w:sz w:val="22"/>
          <w:szCs w:val="22"/>
        </w:rPr>
        <w:t xml:space="preserve">and of the management report for the period covered by these financial statements (the </w:t>
      </w:r>
      <w:r w:rsidRPr="000A1D3D">
        <w:rPr>
          <w:b/>
          <w:sz w:val="22"/>
          <w:szCs w:val="22"/>
        </w:rPr>
        <w:t>2011 Consolidated Annual Accounts</w:t>
      </w:r>
      <w:r w:rsidRPr="000A1D3D">
        <w:rPr>
          <w:sz w:val="22"/>
          <w:szCs w:val="22"/>
        </w:rPr>
        <w:t>);</w:t>
      </w:r>
    </w:p>
    <w:p w:rsidR="00BC01FD" w:rsidRPr="000A1D3D" w:rsidRDefault="00BC01FD" w:rsidP="008E2CAD">
      <w:pPr>
        <w:tabs>
          <w:tab w:val="num" w:pos="851"/>
          <w:tab w:val="left" w:pos="7920"/>
        </w:tabs>
        <w:ind w:left="851" w:right="750" w:hanging="851"/>
        <w:jc w:val="both"/>
        <w:rPr>
          <w:sz w:val="22"/>
          <w:szCs w:val="22"/>
        </w:rPr>
      </w:pPr>
    </w:p>
    <w:p w:rsidR="00BC01FD" w:rsidRPr="000A1D3D" w:rsidRDefault="00BC01FD" w:rsidP="008E2CAD">
      <w:pPr>
        <w:pStyle w:val="Body1"/>
        <w:numPr>
          <w:ilvl w:val="0"/>
          <w:numId w:val="12"/>
        </w:numPr>
        <w:tabs>
          <w:tab w:val="clear" w:pos="360"/>
          <w:tab w:val="num" w:pos="851"/>
          <w:tab w:val="left" w:pos="7920"/>
        </w:tabs>
        <w:spacing w:after="0"/>
        <w:ind w:left="851" w:right="750" w:hanging="851"/>
        <w:rPr>
          <w:rFonts w:ascii="Times New Roman" w:hAnsi="Times New Roman"/>
          <w:sz w:val="22"/>
          <w:szCs w:val="22"/>
        </w:rPr>
      </w:pPr>
      <w:r w:rsidRPr="000A1D3D">
        <w:rPr>
          <w:rFonts w:ascii="Times New Roman" w:hAnsi="Times New Roman"/>
          <w:iCs/>
          <w:kern w:val="0"/>
          <w:sz w:val="22"/>
          <w:szCs w:val="22"/>
        </w:rPr>
        <w:t>Discharge to the members of the Board for the performance of their duties during the financial year ending on December 31, 2011;</w:t>
      </w:r>
    </w:p>
    <w:p w:rsidR="00BC01FD" w:rsidRPr="000A1D3D" w:rsidRDefault="00BC01FD" w:rsidP="008E2CAD">
      <w:pPr>
        <w:tabs>
          <w:tab w:val="num" w:pos="851"/>
          <w:tab w:val="left" w:pos="7920"/>
        </w:tabs>
        <w:ind w:left="851" w:right="750" w:hanging="851"/>
        <w:jc w:val="both"/>
        <w:rPr>
          <w:sz w:val="22"/>
          <w:szCs w:val="22"/>
        </w:rPr>
      </w:pPr>
    </w:p>
    <w:p w:rsidR="00BC01FD" w:rsidRPr="000A1D3D" w:rsidRDefault="00BC01FD" w:rsidP="008E2CAD">
      <w:pPr>
        <w:numPr>
          <w:ilvl w:val="0"/>
          <w:numId w:val="12"/>
        </w:numPr>
        <w:tabs>
          <w:tab w:val="clear" w:pos="360"/>
          <w:tab w:val="num" w:pos="851"/>
          <w:tab w:val="left" w:pos="7920"/>
        </w:tabs>
        <w:ind w:left="851" w:right="750" w:hanging="851"/>
        <w:jc w:val="both"/>
        <w:rPr>
          <w:sz w:val="22"/>
          <w:szCs w:val="22"/>
        </w:rPr>
      </w:pPr>
      <w:r w:rsidRPr="000A1D3D">
        <w:rPr>
          <w:sz w:val="22"/>
          <w:szCs w:val="22"/>
        </w:rPr>
        <w:t xml:space="preserve">Discharge to BDO Audit as statutory/independent auditor of the Company for the performance of its </w:t>
      </w:r>
      <w:r w:rsidRPr="000A1D3D">
        <w:rPr>
          <w:iCs/>
          <w:sz w:val="22"/>
          <w:szCs w:val="22"/>
        </w:rPr>
        <w:t>duties during the financial year ending on December 31, 2011;</w:t>
      </w:r>
    </w:p>
    <w:p w:rsidR="00BC01FD" w:rsidRPr="000A1D3D" w:rsidRDefault="00BC01FD" w:rsidP="008E2CAD">
      <w:pPr>
        <w:tabs>
          <w:tab w:val="num" w:pos="851"/>
          <w:tab w:val="left" w:pos="7920"/>
        </w:tabs>
        <w:ind w:left="851" w:right="750" w:hanging="851"/>
        <w:jc w:val="both"/>
        <w:rPr>
          <w:i/>
          <w:iCs/>
          <w:sz w:val="22"/>
          <w:szCs w:val="22"/>
        </w:rPr>
      </w:pPr>
    </w:p>
    <w:p w:rsidR="00BC01FD" w:rsidRPr="000A1D3D" w:rsidRDefault="00BC01FD" w:rsidP="008E2CAD">
      <w:pPr>
        <w:pStyle w:val="af1"/>
        <w:numPr>
          <w:ilvl w:val="0"/>
          <w:numId w:val="12"/>
        </w:numPr>
        <w:tabs>
          <w:tab w:val="clear" w:pos="360"/>
          <w:tab w:val="num" w:pos="851"/>
          <w:tab w:val="left" w:pos="7920"/>
        </w:tabs>
        <w:spacing w:after="200" w:line="276" w:lineRule="auto"/>
        <w:ind w:left="851" w:right="750" w:hanging="851"/>
        <w:contextualSpacing/>
        <w:jc w:val="both"/>
        <w:rPr>
          <w:iCs/>
          <w:sz w:val="22"/>
          <w:szCs w:val="22"/>
        </w:rPr>
      </w:pPr>
      <w:r w:rsidRPr="000A1D3D">
        <w:rPr>
          <w:iCs/>
          <w:sz w:val="22"/>
          <w:szCs w:val="22"/>
        </w:rPr>
        <w:t xml:space="preserve">Acceptance and approval of the resignation of Mr. Waldemar </w:t>
      </w:r>
      <w:proofErr w:type="spellStart"/>
      <w:r w:rsidRPr="000A1D3D">
        <w:rPr>
          <w:iCs/>
          <w:sz w:val="22"/>
          <w:szCs w:val="22"/>
        </w:rPr>
        <w:t>Cezary</w:t>
      </w:r>
      <w:proofErr w:type="spellEnd"/>
      <w:r w:rsidRPr="000A1D3D">
        <w:rPr>
          <w:iCs/>
          <w:sz w:val="22"/>
          <w:szCs w:val="22"/>
        </w:rPr>
        <w:t xml:space="preserve"> Wasiluk as Class A director of the Company as of the date of the present Meeting; </w:t>
      </w:r>
    </w:p>
    <w:p w:rsidR="00BC01FD" w:rsidRPr="000A1D3D" w:rsidRDefault="00BC01FD" w:rsidP="008E2CAD">
      <w:pPr>
        <w:pStyle w:val="Body1"/>
        <w:numPr>
          <w:ilvl w:val="0"/>
          <w:numId w:val="12"/>
        </w:numPr>
        <w:tabs>
          <w:tab w:val="clear" w:pos="360"/>
          <w:tab w:val="num" w:pos="851"/>
        </w:tabs>
        <w:ind w:left="851" w:hanging="851"/>
        <w:rPr>
          <w:rFonts w:ascii="Times New Roman" w:hAnsi="Times New Roman"/>
          <w:iCs/>
          <w:kern w:val="0"/>
          <w:sz w:val="22"/>
          <w:szCs w:val="22"/>
        </w:rPr>
      </w:pPr>
      <w:r w:rsidRPr="000A1D3D">
        <w:rPr>
          <w:rFonts w:ascii="Times New Roman" w:hAnsi="Times New Roman"/>
          <w:iCs/>
          <w:kern w:val="0"/>
          <w:sz w:val="22"/>
          <w:szCs w:val="22"/>
        </w:rPr>
        <w:t xml:space="preserve"> Discharge to </w:t>
      </w:r>
      <w:r w:rsidRPr="000A1D3D">
        <w:rPr>
          <w:rFonts w:ascii="Times New Roman" w:hAnsi="Times New Roman"/>
          <w:iCs/>
          <w:sz w:val="22"/>
          <w:szCs w:val="22"/>
        </w:rPr>
        <w:t xml:space="preserve">Mr. Waldemar </w:t>
      </w:r>
      <w:proofErr w:type="spellStart"/>
      <w:r w:rsidRPr="000A1D3D">
        <w:rPr>
          <w:rFonts w:ascii="Times New Roman" w:hAnsi="Times New Roman"/>
          <w:iCs/>
          <w:sz w:val="22"/>
          <w:szCs w:val="22"/>
        </w:rPr>
        <w:t>Cezary</w:t>
      </w:r>
      <w:proofErr w:type="spellEnd"/>
      <w:r w:rsidRPr="000A1D3D">
        <w:rPr>
          <w:rFonts w:ascii="Times New Roman" w:hAnsi="Times New Roman"/>
          <w:iCs/>
          <w:sz w:val="22"/>
          <w:szCs w:val="22"/>
        </w:rPr>
        <w:t xml:space="preserve"> Wasiluk as Class A director </w:t>
      </w:r>
      <w:r w:rsidRPr="000A1D3D">
        <w:rPr>
          <w:rFonts w:ascii="Times New Roman" w:hAnsi="Times New Roman"/>
          <w:iCs/>
          <w:kern w:val="0"/>
          <w:sz w:val="22"/>
          <w:szCs w:val="22"/>
        </w:rPr>
        <w:t>for the performance of his duties up to and including the effective date of his resignation;</w:t>
      </w:r>
    </w:p>
    <w:p w:rsidR="00BC01FD" w:rsidRPr="000A1D3D" w:rsidRDefault="00BC01FD" w:rsidP="008E2CAD">
      <w:pPr>
        <w:pStyle w:val="Body1"/>
        <w:numPr>
          <w:ilvl w:val="0"/>
          <w:numId w:val="12"/>
        </w:numPr>
        <w:tabs>
          <w:tab w:val="clear" w:pos="360"/>
          <w:tab w:val="num" w:pos="851"/>
        </w:tabs>
        <w:ind w:left="851" w:hanging="851"/>
        <w:rPr>
          <w:rFonts w:ascii="Times New Roman" w:hAnsi="Times New Roman"/>
          <w:iCs/>
          <w:sz w:val="22"/>
          <w:szCs w:val="22"/>
        </w:rPr>
      </w:pPr>
      <w:r w:rsidRPr="000A1D3D">
        <w:rPr>
          <w:rFonts w:ascii="Times New Roman" w:hAnsi="Times New Roman"/>
          <w:iCs/>
          <w:sz w:val="22"/>
          <w:szCs w:val="22"/>
        </w:rPr>
        <w:t>Appointment of Mr. Tomasz Jankowski as Class A director of the Company as of the date of the present Meeting;</w:t>
      </w:r>
    </w:p>
    <w:p w:rsidR="00BC01FD" w:rsidRPr="000A1D3D" w:rsidRDefault="00BC01FD" w:rsidP="008E2CAD">
      <w:pPr>
        <w:pStyle w:val="Body1"/>
        <w:tabs>
          <w:tab w:val="left" w:pos="851"/>
          <w:tab w:val="left" w:pos="7920"/>
        </w:tabs>
        <w:spacing w:after="0" w:line="280" w:lineRule="atLeast"/>
        <w:ind w:left="851" w:right="746" w:hanging="851"/>
        <w:contextualSpacing/>
        <w:rPr>
          <w:rFonts w:ascii="Times New Roman" w:hAnsi="Times New Roman"/>
          <w:sz w:val="22"/>
          <w:szCs w:val="22"/>
        </w:rPr>
      </w:pPr>
      <w:r w:rsidRPr="000A1D3D">
        <w:rPr>
          <w:rFonts w:ascii="Times New Roman" w:hAnsi="Times New Roman"/>
          <w:sz w:val="22"/>
          <w:szCs w:val="22"/>
        </w:rPr>
        <w:t xml:space="preserve"> 13</w:t>
      </w:r>
      <w:r w:rsidR="008E2CAD">
        <w:rPr>
          <w:rFonts w:ascii="Times New Roman" w:hAnsi="Times New Roman"/>
          <w:sz w:val="22"/>
          <w:szCs w:val="22"/>
        </w:rPr>
        <w:t>.</w:t>
      </w:r>
      <w:r w:rsidR="008E2CAD" w:rsidRPr="000A1D3D">
        <w:rPr>
          <w:rFonts w:ascii="Times New Roman" w:hAnsi="Times New Roman"/>
          <w:sz w:val="22"/>
          <w:szCs w:val="22"/>
        </w:rPr>
        <w:t xml:space="preserve"> </w:t>
      </w:r>
      <w:r w:rsidR="008E2CAD">
        <w:rPr>
          <w:rFonts w:ascii="Times New Roman" w:hAnsi="Times New Roman"/>
          <w:sz w:val="22"/>
          <w:szCs w:val="22"/>
        </w:rPr>
        <w:tab/>
      </w:r>
      <w:r w:rsidRPr="000A1D3D">
        <w:rPr>
          <w:rFonts w:ascii="Times New Roman" w:hAnsi="Times New Roman"/>
          <w:sz w:val="22"/>
          <w:szCs w:val="22"/>
        </w:rPr>
        <w:t xml:space="preserve">Approval and ratification of the execution of subscription and share lending agreement; </w:t>
      </w:r>
    </w:p>
    <w:p w:rsidR="00BC01FD" w:rsidRPr="000A1D3D" w:rsidRDefault="00BC01FD" w:rsidP="008E2CAD">
      <w:pPr>
        <w:pStyle w:val="Body1"/>
        <w:tabs>
          <w:tab w:val="left" w:pos="851"/>
          <w:tab w:val="left" w:pos="7920"/>
        </w:tabs>
        <w:spacing w:after="0"/>
        <w:ind w:left="851" w:right="750" w:hanging="851"/>
        <w:rPr>
          <w:rFonts w:ascii="Times New Roman" w:hAnsi="Times New Roman"/>
          <w:sz w:val="22"/>
          <w:szCs w:val="22"/>
        </w:rPr>
      </w:pPr>
    </w:p>
    <w:p w:rsidR="00BC01FD" w:rsidRPr="000A1D3D" w:rsidRDefault="00BC01FD" w:rsidP="008E2CAD">
      <w:pPr>
        <w:pStyle w:val="af1"/>
        <w:widowControl w:val="0"/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0A1D3D">
        <w:rPr>
          <w:sz w:val="22"/>
          <w:szCs w:val="22"/>
        </w:rPr>
        <w:t>14</w:t>
      </w:r>
      <w:r w:rsidR="008E2CAD">
        <w:rPr>
          <w:sz w:val="22"/>
          <w:szCs w:val="22"/>
        </w:rPr>
        <w:t>.</w:t>
      </w:r>
      <w:r w:rsidR="008E2CAD" w:rsidRPr="000A1D3D">
        <w:rPr>
          <w:sz w:val="22"/>
          <w:szCs w:val="22"/>
        </w:rPr>
        <w:t xml:space="preserve"> </w:t>
      </w:r>
      <w:r w:rsidR="008E2CAD">
        <w:rPr>
          <w:sz w:val="22"/>
          <w:szCs w:val="22"/>
        </w:rPr>
        <w:tab/>
      </w:r>
      <w:r w:rsidRPr="000A1D3D">
        <w:rPr>
          <w:sz w:val="22"/>
          <w:szCs w:val="22"/>
        </w:rPr>
        <w:t>Approval and ratification of issuance of warrants and of the final drafts of the subscription agreement of warrants and terms and conditions;</w:t>
      </w:r>
    </w:p>
    <w:p w:rsidR="00BC01FD" w:rsidRPr="000A1D3D" w:rsidRDefault="00BC01FD" w:rsidP="008E2CAD">
      <w:pPr>
        <w:pStyle w:val="af1"/>
        <w:widowControl w:val="0"/>
        <w:tabs>
          <w:tab w:val="num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9618DC" w:rsidRPr="004B096B" w:rsidRDefault="008E2CAD" w:rsidP="004B096B">
      <w:pPr>
        <w:widowControl w:val="0"/>
        <w:tabs>
          <w:tab w:val="left" w:pos="7920"/>
        </w:tabs>
        <w:autoSpaceDE w:val="0"/>
        <w:autoSpaceDN w:val="0"/>
        <w:adjustRightInd w:val="0"/>
        <w:spacing w:line="276" w:lineRule="auto"/>
        <w:ind w:left="851" w:right="750" w:hanging="851"/>
        <w:contextualSpacing/>
        <w:jc w:val="both"/>
        <w:rPr>
          <w:sz w:val="22"/>
          <w:szCs w:val="22"/>
        </w:rPr>
      </w:pPr>
      <w:r w:rsidRPr="004B096B">
        <w:rPr>
          <w:sz w:val="22"/>
          <w:szCs w:val="22"/>
        </w:rPr>
        <w:t xml:space="preserve">15. </w:t>
      </w:r>
      <w:r w:rsidR="004B096B">
        <w:rPr>
          <w:sz w:val="22"/>
          <w:szCs w:val="22"/>
        </w:rPr>
        <w:t xml:space="preserve">        </w:t>
      </w:r>
      <w:r w:rsidR="00BC01FD" w:rsidRPr="004B096B">
        <w:rPr>
          <w:sz w:val="22"/>
          <w:szCs w:val="22"/>
        </w:rPr>
        <w:t>Approval and ratification of the execution of the Promissory notes; and</w:t>
      </w:r>
    </w:p>
    <w:p w:rsidR="00BC01FD" w:rsidRPr="000A1D3D" w:rsidRDefault="00BC01FD" w:rsidP="00BC01FD">
      <w:pPr>
        <w:pStyle w:val="af1"/>
        <w:ind w:left="567" w:hanging="425"/>
        <w:rPr>
          <w:sz w:val="22"/>
          <w:szCs w:val="22"/>
        </w:rPr>
      </w:pPr>
    </w:p>
    <w:p w:rsidR="009618DC" w:rsidRDefault="008E2CAD" w:rsidP="004B096B">
      <w:pPr>
        <w:widowControl w:val="0"/>
        <w:tabs>
          <w:tab w:val="left" w:pos="7920"/>
        </w:tabs>
        <w:autoSpaceDE w:val="0"/>
        <w:autoSpaceDN w:val="0"/>
        <w:adjustRightInd w:val="0"/>
        <w:spacing w:line="276" w:lineRule="auto"/>
        <w:ind w:right="750"/>
        <w:contextualSpacing/>
        <w:jc w:val="both"/>
      </w:pPr>
      <w:r w:rsidRPr="004B096B">
        <w:rPr>
          <w:sz w:val="22"/>
          <w:szCs w:val="22"/>
        </w:rPr>
        <w:t xml:space="preserve">16. </w:t>
      </w:r>
      <w:r w:rsidR="004B096B">
        <w:rPr>
          <w:sz w:val="22"/>
          <w:szCs w:val="22"/>
        </w:rPr>
        <w:t xml:space="preserve">        </w:t>
      </w:r>
      <w:r w:rsidR="00BC01FD" w:rsidRPr="004B096B">
        <w:rPr>
          <w:sz w:val="22"/>
          <w:szCs w:val="22"/>
        </w:rPr>
        <w:t>Miscellaneous</w:t>
      </w:r>
      <w:r w:rsidR="00BC01FD" w:rsidRPr="000A1D3D">
        <w:t>.</w:t>
      </w:r>
    </w:p>
    <w:p w:rsidR="00687AD8" w:rsidRPr="000A1D3D" w:rsidRDefault="00687AD8" w:rsidP="00FB0368">
      <w:pPr>
        <w:pStyle w:val="af1"/>
        <w:ind w:left="0"/>
        <w:rPr>
          <w:b/>
          <w:sz w:val="22"/>
          <w:szCs w:val="22"/>
        </w:rPr>
      </w:pPr>
    </w:p>
    <w:p w:rsidR="00687AD8" w:rsidRPr="000A1D3D" w:rsidRDefault="00687AD8" w:rsidP="00FB0368">
      <w:pPr>
        <w:pStyle w:val="AODocTxt"/>
        <w:numPr>
          <w:ilvl w:val="0"/>
          <w:numId w:val="14"/>
        </w:numPr>
        <w:tabs>
          <w:tab w:val="left" w:pos="450"/>
        </w:tabs>
        <w:spacing w:before="0" w:line="280" w:lineRule="atLeast"/>
        <w:ind w:left="0" w:firstLine="0"/>
        <w:contextualSpacing/>
      </w:pPr>
      <w:r w:rsidRPr="000A1D3D">
        <w:lastRenderedPageBreak/>
        <w:t xml:space="preserve">The items on the agenda of the </w:t>
      </w:r>
      <w:r w:rsidR="008E2CAD">
        <w:t>M</w:t>
      </w:r>
      <w:r w:rsidR="008E2CAD" w:rsidRPr="000A1D3D">
        <w:t xml:space="preserve">eeting </w:t>
      </w:r>
      <w:r w:rsidRPr="000A1D3D">
        <w:t xml:space="preserve">may be adopted </w:t>
      </w:r>
      <w:r w:rsidR="001E2334" w:rsidRPr="000A1D3D">
        <w:t xml:space="preserve">by a majority of more than one-half of all voting rights present </w:t>
      </w:r>
      <w:r w:rsidR="008E2CAD">
        <w:t>and/</w:t>
      </w:r>
      <w:r w:rsidR="001E2334" w:rsidRPr="000A1D3D">
        <w:t xml:space="preserve">or represented. </w:t>
      </w:r>
      <w:r w:rsidRPr="000A1D3D">
        <w:t xml:space="preserve"> </w:t>
      </w:r>
    </w:p>
    <w:p w:rsidR="00687AD8" w:rsidRPr="000A1D3D" w:rsidRDefault="00687AD8" w:rsidP="00D3229C">
      <w:pPr>
        <w:pStyle w:val="AODocTxt"/>
        <w:tabs>
          <w:tab w:val="left" w:pos="450"/>
        </w:tabs>
        <w:spacing w:before="0" w:line="280" w:lineRule="atLeast"/>
        <w:contextualSpacing/>
      </w:pPr>
    </w:p>
    <w:p w:rsidR="00687AD8" w:rsidRPr="000A1D3D" w:rsidRDefault="00687AD8" w:rsidP="00FB0368">
      <w:pPr>
        <w:pStyle w:val="AODocTxt"/>
        <w:numPr>
          <w:ilvl w:val="0"/>
          <w:numId w:val="14"/>
        </w:numPr>
        <w:tabs>
          <w:tab w:val="left" w:pos="450"/>
        </w:tabs>
        <w:spacing w:before="0" w:line="280" w:lineRule="atLeast"/>
        <w:ind w:left="0" w:firstLine="0"/>
        <w:contextualSpacing/>
      </w:pPr>
      <w:r w:rsidRPr="000A1D3D">
        <w:t xml:space="preserve">The names of the shareholders </w:t>
      </w:r>
      <w:r w:rsidR="008E2CAD" w:rsidRPr="000A1D3D">
        <w:t xml:space="preserve">present </w:t>
      </w:r>
      <w:r w:rsidR="008E2CAD">
        <w:t>and/</w:t>
      </w:r>
      <w:r w:rsidR="008E2CAD" w:rsidRPr="000A1D3D">
        <w:t xml:space="preserve">or represented </w:t>
      </w:r>
      <w:r w:rsidRPr="000A1D3D">
        <w:t xml:space="preserve">and the number of shares held by each of them are indicated in an attendance-list signed by the shareholders present, the proxies of the shareholders represented and by the members of the </w:t>
      </w:r>
      <w:r w:rsidRPr="000A1D3D">
        <w:rPr>
          <w:rFonts w:eastAsia="Times New Roman"/>
        </w:rPr>
        <w:t xml:space="preserve">bureau of the </w:t>
      </w:r>
      <w:r w:rsidR="008E2CAD">
        <w:rPr>
          <w:rFonts w:eastAsia="Times New Roman"/>
        </w:rPr>
        <w:t>M</w:t>
      </w:r>
      <w:r w:rsidRPr="000A1D3D">
        <w:rPr>
          <w:rFonts w:eastAsia="Times New Roman"/>
        </w:rPr>
        <w:t>eeting</w:t>
      </w:r>
      <w:r w:rsidRPr="000A1D3D">
        <w:t>; such attendance-list will remain attached to the original of these minutes, together with copies of the powers of attorney of the shareholders represented.</w:t>
      </w:r>
    </w:p>
    <w:p w:rsidR="00687AD8" w:rsidRPr="000A1D3D" w:rsidRDefault="00687AD8" w:rsidP="00FB0368">
      <w:pPr>
        <w:pStyle w:val="AODocTxt"/>
        <w:tabs>
          <w:tab w:val="left" w:pos="450"/>
        </w:tabs>
        <w:spacing w:before="0" w:line="280" w:lineRule="atLeast"/>
        <w:contextualSpacing/>
      </w:pPr>
    </w:p>
    <w:p w:rsidR="00687AD8" w:rsidRPr="000A1D3D" w:rsidRDefault="009E7B5E" w:rsidP="00FB0368">
      <w:pPr>
        <w:pStyle w:val="AODocTxt"/>
        <w:numPr>
          <w:ilvl w:val="0"/>
          <w:numId w:val="14"/>
        </w:numPr>
        <w:tabs>
          <w:tab w:val="left" w:pos="450"/>
        </w:tabs>
        <w:spacing w:before="0" w:line="280" w:lineRule="atLeast"/>
        <w:ind w:left="0" w:firstLine="0"/>
        <w:contextualSpacing/>
      </w:pPr>
      <w:r w:rsidRPr="000A1D3D">
        <w:t xml:space="preserve"> </w:t>
      </w:r>
      <w:r w:rsidR="00687AD8" w:rsidRPr="000A1D3D">
        <w:t xml:space="preserve">It appears from the said attendance-list that out of the </w:t>
      </w:r>
      <w:r w:rsidR="008E2CAD">
        <w:t>14</w:t>
      </w:r>
      <w:r w:rsidR="00185FDD" w:rsidRPr="00BB1CE5">
        <w:t>,</w:t>
      </w:r>
      <w:r w:rsidR="008E2CAD">
        <w:t>925</w:t>
      </w:r>
      <w:r w:rsidR="00185FDD" w:rsidRPr="00BB1CE5">
        <w:t>,500 (</w:t>
      </w:r>
      <w:r w:rsidR="008E2CAD">
        <w:t>fourteen</w:t>
      </w:r>
      <w:r w:rsidR="008E2CAD" w:rsidRPr="00BB1CE5">
        <w:t xml:space="preserve"> </w:t>
      </w:r>
      <w:r w:rsidR="00185FDD" w:rsidRPr="00BB1CE5">
        <w:t xml:space="preserve">million </w:t>
      </w:r>
      <w:r w:rsidR="008E2CAD">
        <w:t>nine hundred twenty five</w:t>
      </w:r>
      <w:r w:rsidR="00185FDD" w:rsidRPr="00BB1CE5">
        <w:t xml:space="preserve"> thousand five hundred</w:t>
      </w:r>
      <w:r w:rsidR="00687AD8" w:rsidRPr="00BB1CE5">
        <w:t>) shares representing the entire issued</w:t>
      </w:r>
      <w:r w:rsidR="00687AD8" w:rsidRPr="000A1D3D">
        <w:t xml:space="preserve"> share capital of the Company, </w:t>
      </w:r>
      <w:r w:rsidR="001E2334" w:rsidRPr="004B096B">
        <w:t>___________________</w:t>
      </w:r>
      <w:r w:rsidR="004B096B">
        <w:t xml:space="preserve"> </w:t>
      </w:r>
      <w:r w:rsidR="00687AD8" w:rsidRPr="004B096B">
        <w:t>(</w:t>
      </w:r>
      <w:r w:rsidR="001E2334" w:rsidRPr="000A1D3D">
        <w:t>number in words</w:t>
      </w:r>
      <w:r w:rsidR="00687AD8" w:rsidRPr="000A1D3D">
        <w:t xml:space="preserve">) shares are validly represented at the </w:t>
      </w:r>
      <w:r w:rsidR="008E2CAD">
        <w:t>M</w:t>
      </w:r>
      <w:r w:rsidR="008E2CAD" w:rsidRPr="000A1D3D">
        <w:t>eeting</w:t>
      </w:r>
      <w:r w:rsidR="00687AD8" w:rsidRPr="000A1D3D">
        <w:t xml:space="preserve">. The </w:t>
      </w:r>
      <w:r w:rsidR="008E2CAD">
        <w:t>M</w:t>
      </w:r>
      <w:r w:rsidR="008E2CAD" w:rsidRPr="000A1D3D">
        <w:t xml:space="preserve">eeting </w:t>
      </w:r>
      <w:r w:rsidR="00687AD8" w:rsidRPr="000A1D3D">
        <w:t xml:space="preserve">is therefore validly constituted and may validly resolve on its agenda known to all the shareholders present </w:t>
      </w:r>
      <w:r w:rsidR="008E2CAD">
        <w:t>and/</w:t>
      </w:r>
      <w:r w:rsidR="00687AD8" w:rsidRPr="000A1D3D">
        <w:t>or represented.</w:t>
      </w:r>
    </w:p>
    <w:p w:rsidR="00687AD8" w:rsidRPr="000A1D3D" w:rsidRDefault="00687AD8" w:rsidP="00FB0368">
      <w:pPr>
        <w:spacing w:line="280" w:lineRule="atLeast"/>
        <w:jc w:val="both"/>
        <w:rPr>
          <w:bCs/>
          <w:snapToGrid w:val="0"/>
          <w:sz w:val="22"/>
          <w:szCs w:val="22"/>
        </w:rPr>
      </w:pPr>
    </w:p>
    <w:p w:rsidR="00E552E6" w:rsidRPr="000A1D3D" w:rsidRDefault="00687AD8" w:rsidP="00BC01FD">
      <w:pPr>
        <w:pStyle w:val="a3"/>
        <w:spacing w:line="280" w:lineRule="atLeast"/>
        <w:rPr>
          <w:b/>
          <w:bCs/>
        </w:rPr>
      </w:pPr>
      <w:r w:rsidRPr="000A1D3D">
        <w:rPr>
          <w:sz w:val="22"/>
          <w:szCs w:val="22"/>
        </w:rPr>
        <w:t>After the foregoing was approved by the shareholders</w:t>
      </w:r>
      <w:r w:rsidR="008E2CAD">
        <w:rPr>
          <w:sz w:val="22"/>
          <w:szCs w:val="22"/>
        </w:rPr>
        <w:t xml:space="preserve"> </w:t>
      </w:r>
      <w:r w:rsidR="008E2CAD" w:rsidRPr="000A1D3D">
        <w:t xml:space="preserve">present </w:t>
      </w:r>
      <w:r w:rsidR="008E2CAD">
        <w:t>and/</w:t>
      </w:r>
      <w:r w:rsidR="008E2CAD" w:rsidRPr="000A1D3D">
        <w:t>or represented</w:t>
      </w:r>
      <w:r w:rsidRPr="000A1D3D">
        <w:rPr>
          <w:sz w:val="22"/>
          <w:szCs w:val="22"/>
        </w:rPr>
        <w:t>, the following resolutions have been taken:</w:t>
      </w:r>
    </w:p>
    <w:p w:rsidR="00E552E6" w:rsidRPr="000A1D3D" w:rsidRDefault="00E552E6" w:rsidP="004E545C">
      <w:pPr>
        <w:pStyle w:val="AODocTxt"/>
        <w:tabs>
          <w:tab w:val="left" w:pos="450"/>
        </w:tabs>
        <w:spacing w:before="0" w:line="280" w:lineRule="atLeast"/>
        <w:contextualSpacing/>
        <w:rPr>
          <w:b/>
          <w:bCs/>
        </w:rPr>
      </w:pPr>
    </w:p>
    <w:p w:rsidR="00E552E6" w:rsidRPr="000A1D3D" w:rsidRDefault="00E552E6" w:rsidP="004E545C">
      <w:pPr>
        <w:pStyle w:val="AODocTxt"/>
        <w:tabs>
          <w:tab w:val="left" w:pos="450"/>
        </w:tabs>
        <w:spacing w:before="0" w:line="280" w:lineRule="atLeast"/>
        <w:contextualSpacing/>
        <w:rPr>
          <w:b/>
          <w:bCs/>
        </w:rPr>
      </w:pPr>
    </w:p>
    <w:p w:rsidR="00687AD8" w:rsidRPr="000A1D3D" w:rsidRDefault="00687AD8" w:rsidP="004E545C">
      <w:pPr>
        <w:pStyle w:val="AODocTxt"/>
        <w:tabs>
          <w:tab w:val="left" w:pos="450"/>
        </w:tabs>
        <w:spacing w:before="0" w:line="280" w:lineRule="atLeast"/>
        <w:contextualSpacing/>
        <w:rPr>
          <w:bCs/>
        </w:rPr>
      </w:pPr>
      <w:r w:rsidRPr="000A1D3D">
        <w:rPr>
          <w:b/>
          <w:bCs/>
        </w:rPr>
        <w:t xml:space="preserve">FIRST RESOLUTION: </w:t>
      </w:r>
      <w:r w:rsidRPr="000A1D3D">
        <w:rPr>
          <w:bCs/>
        </w:rPr>
        <w:t xml:space="preserve">The </w:t>
      </w:r>
      <w:r w:rsidR="008E2CAD">
        <w:rPr>
          <w:bCs/>
        </w:rPr>
        <w:t>B</w:t>
      </w:r>
      <w:r w:rsidR="008E2CAD" w:rsidRPr="000A1D3D">
        <w:rPr>
          <w:bCs/>
        </w:rPr>
        <w:t xml:space="preserve">oard </w:t>
      </w:r>
      <w:r w:rsidRPr="000A1D3D">
        <w:rPr>
          <w:bCs/>
        </w:rPr>
        <w:t xml:space="preserve">proposes to the </w:t>
      </w:r>
      <w:r w:rsidR="008E2CAD">
        <w:rPr>
          <w:bCs/>
        </w:rPr>
        <w:t>M</w:t>
      </w:r>
      <w:r w:rsidRPr="000A1D3D">
        <w:rPr>
          <w:bCs/>
        </w:rPr>
        <w:t xml:space="preserve">eeting to take the following resolution on item </w:t>
      </w:r>
      <w:r w:rsidR="008E2CAD">
        <w:rPr>
          <w:bCs/>
        </w:rPr>
        <w:t>2</w:t>
      </w:r>
      <w:r w:rsidR="008E2CAD" w:rsidRPr="000A1D3D">
        <w:rPr>
          <w:bCs/>
        </w:rPr>
        <w:t xml:space="preserve"> </w:t>
      </w:r>
      <w:r w:rsidRPr="000A1D3D">
        <w:rPr>
          <w:bCs/>
        </w:rPr>
        <w:t xml:space="preserve">of the agenda: </w:t>
      </w:r>
    </w:p>
    <w:p w:rsidR="00687AD8" w:rsidRPr="000A1D3D" w:rsidRDefault="00687AD8" w:rsidP="00863A30">
      <w:pPr>
        <w:pStyle w:val="AODocTxt"/>
        <w:tabs>
          <w:tab w:val="left" w:pos="450"/>
        </w:tabs>
        <w:spacing w:before="0" w:line="280" w:lineRule="atLeast"/>
        <w:ind w:right="746"/>
        <w:contextualSpacing/>
        <w:rPr>
          <w:bCs/>
        </w:rPr>
      </w:pPr>
    </w:p>
    <w:p w:rsidR="00687AD8" w:rsidRPr="000A1D3D" w:rsidRDefault="00BC01FD" w:rsidP="00802CFB">
      <w:pPr>
        <w:pStyle w:val="AODocTxt"/>
        <w:tabs>
          <w:tab w:val="left" w:pos="450"/>
        </w:tabs>
        <w:spacing w:before="0" w:line="280" w:lineRule="atLeast"/>
        <w:ind w:right="30"/>
        <w:contextualSpacing/>
        <w:rPr>
          <w:i/>
        </w:rPr>
      </w:pPr>
      <w:r w:rsidRPr="000A1D3D">
        <w:rPr>
          <w:bCs/>
          <w:i/>
        </w:rPr>
        <w:t xml:space="preserve">“The </w:t>
      </w:r>
      <w:r w:rsidR="008E2CAD">
        <w:rPr>
          <w:bCs/>
          <w:i/>
        </w:rPr>
        <w:t>M</w:t>
      </w:r>
      <w:r w:rsidR="008E2CAD" w:rsidRPr="000A1D3D">
        <w:rPr>
          <w:bCs/>
          <w:i/>
        </w:rPr>
        <w:t xml:space="preserve">eeting </w:t>
      </w:r>
      <w:r w:rsidRPr="000A1D3D">
        <w:rPr>
          <w:bCs/>
          <w:i/>
        </w:rPr>
        <w:t xml:space="preserve">resolved to approve </w:t>
      </w:r>
      <w:r w:rsidRPr="000A1D3D">
        <w:rPr>
          <w:i/>
          <w:szCs w:val="24"/>
        </w:rPr>
        <w:t>to hold the Meeting for the financial year from January 1</w:t>
      </w:r>
      <w:r w:rsidRPr="000A1D3D">
        <w:rPr>
          <w:i/>
          <w:szCs w:val="24"/>
          <w:vertAlign w:val="superscript"/>
        </w:rPr>
        <w:t>st</w:t>
      </w:r>
      <w:r w:rsidRPr="000A1D3D">
        <w:rPr>
          <w:i/>
          <w:szCs w:val="24"/>
        </w:rPr>
        <w:t>, 2011 to December 31, 2011 on June 29, 2012 at 2.00 p.m. rather than on May 15, 2012 at 11</w:t>
      </w:r>
      <w:r w:rsidR="008E2CAD">
        <w:rPr>
          <w:i/>
          <w:szCs w:val="24"/>
        </w:rPr>
        <w:t>.</w:t>
      </w:r>
      <w:r w:rsidRPr="000A1D3D">
        <w:rPr>
          <w:i/>
          <w:szCs w:val="24"/>
        </w:rPr>
        <w:t>00 a</w:t>
      </w:r>
      <w:r w:rsidR="003C4334">
        <w:rPr>
          <w:i/>
          <w:szCs w:val="24"/>
        </w:rPr>
        <w:t>.</w:t>
      </w:r>
      <w:r w:rsidRPr="000A1D3D">
        <w:rPr>
          <w:i/>
          <w:szCs w:val="24"/>
        </w:rPr>
        <w:t xml:space="preserve">m. as provided for in article 15.4 of the Company’s articles of association and </w:t>
      </w:r>
      <w:r w:rsidR="008E2CAD">
        <w:rPr>
          <w:i/>
          <w:szCs w:val="24"/>
        </w:rPr>
        <w:t xml:space="preserve">to grant </w:t>
      </w:r>
      <w:r w:rsidRPr="000A1D3D">
        <w:rPr>
          <w:i/>
          <w:szCs w:val="24"/>
        </w:rPr>
        <w:t xml:space="preserve">discharge to the </w:t>
      </w:r>
      <w:r w:rsidR="008E2CAD">
        <w:rPr>
          <w:i/>
          <w:szCs w:val="24"/>
        </w:rPr>
        <w:t>B</w:t>
      </w:r>
      <w:r w:rsidR="008E2CAD" w:rsidRPr="000A1D3D">
        <w:rPr>
          <w:i/>
          <w:szCs w:val="24"/>
        </w:rPr>
        <w:t xml:space="preserve">oard </w:t>
      </w:r>
      <w:r w:rsidRPr="000A1D3D">
        <w:rPr>
          <w:i/>
          <w:szCs w:val="24"/>
        </w:rPr>
        <w:t>in relation thereto</w:t>
      </w:r>
      <w:r w:rsidR="008E2CAD">
        <w:rPr>
          <w:i/>
          <w:szCs w:val="24"/>
        </w:rPr>
        <w:t>.</w:t>
      </w:r>
      <w:r w:rsidRPr="000A1D3D">
        <w:rPr>
          <w:bCs/>
          <w:i/>
        </w:rPr>
        <w:t>”</w:t>
      </w:r>
    </w:p>
    <w:p w:rsidR="00687AD8" w:rsidRPr="000A1D3D" w:rsidRDefault="00687AD8" w:rsidP="004E545C">
      <w:pPr>
        <w:pStyle w:val="AODocTxt"/>
        <w:tabs>
          <w:tab w:val="left" w:pos="450"/>
        </w:tabs>
        <w:spacing w:before="0" w:line="280" w:lineRule="atLeast"/>
        <w:contextualSpacing/>
        <w:rPr>
          <w:b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6"/>
        <w:gridCol w:w="3704"/>
        <w:gridCol w:w="4201"/>
      </w:tblGrid>
      <w:tr w:rsidR="00687AD8" w:rsidRPr="000A1D3D" w:rsidTr="002B1783">
        <w:trPr>
          <w:trHeight w:val="162"/>
        </w:trPr>
        <w:tc>
          <w:tcPr>
            <w:tcW w:w="1336" w:type="dxa"/>
            <w:shd w:val="clear" w:color="auto" w:fill="D9D9D9"/>
          </w:tcPr>
          <w:p w:rsidR="00687AD8" w:rsidRPr="000A1D3D" w:rsidRDefault="00687AD8" w:rsidP="00457159">
            <w:pPr>
              <w:pStyle w:val="a3"/>
              <w:ind w:left="120"/>
              <w:rPr>
                <w:b/>
              </w:rPr>
            </w:pPr>
          </w:p>
        </w:tc>
        <w:tc>
          <w:tcPr>
            <w:tcW w:w="3704" w:type="dxa"/>
            <w:shd w:val="clear" w:color="auto" w:fill="D9D9D9"/>
          </w:tcPr>
          <w:p w:rsidR="00687AD8" w:rsidRPr="000A1D3D" w:rsidRDefault="00687AD8" w:rsidP="002B1783">
            <w:pPr>
              <w:pStyle w:val="a3"/>
              <w:ind w:left="120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Number of voting rights duly expressed</w:t>
            </w:r>
          </w:p>
        </w:tc>
        <w:tc>
          <w:tcPr>
            <w:tcW w:w="4201" w:type="dxa"/>
            <w:shd w:val="clear" w:color="auto" w:fill="D9D9D9"/>
          </w:tcPr>
          <w:p w:rsidR="00687AD8" w:rsidRPr="000A1D3D" w:rsidRDefault="00687AD8" w:rsidP="002B1783">
            <w:pPr>
              <w:pStyle w:val="a3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% of voting rights duly expressed</w:t>
            </w:r>
          </w:p>
        </w:tc>
      </w:tr>
      <w:tr w:rsidR="00687AD8" w:rsidRPr="000A1D3D" w:rsidTr="002B1783">
        <w:trPr>
          <w:trHeight w:val="376"/>
        </w:trPr>
        <w:tc>
          <w:tcPr>
            <w:tcW w:w="1336" w:type="dxa"/>
          </w:tcPr>
          <w:p w:rsidR="00687AD8" w:rsidRPr="000A1D3D" w:rsidRDefault="00687AD8" w:rsidP="00457159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 xml:space="preserve">For: </w:t>
            </w:r>
          </w:p>
        </w:tc>
        <w:tc>
          <w:tcPr>
            <w:tcW w:w="3704" w:type="dxa"/>
            <w:vAlign w:val="center"/>
          </w:tcPr>
          <w:p w:rsidR="00687AD8" w:rsidRPr="000A1D3D" w:rsidRDefault="00687AD8" w:rsidP="00457159">
            <w:pPr>
              <w:pStyle w:val="a3"/>
              <w:jc w:val="center"/>
              <w:rPr>
                <w:i/>
              </w:rPr>
            </w:pPr>
          </w:p>
        </w:tc>
        <w:tc>
          <w:tcPr>
            <w:tcW w:w="4201" w:type="dxa"/>
            <w:vAlign w:val="center"/>
          </w:tcPr>
          <w:p w:rsidR="00687AD8" w:rsidRPr="000A1D3D" w:rsidRDefault="00687AD8" w:rsidP="00457159">
            <w:pPr>
              <w:pStyle w:val="a3"/>
              <w:jc w:val="center"/>
            </w:pPr>
          </w:p>
        </w:tc>
      </w:tr>
      <w:tr w:rsidR="00687AD8" w:rsidRPr="000A1D3D" w:rsidTr="002B1783">
        <w:trPr>
          <w:trHeight w:val="325"/>
        </w:trPr>
        <w:tc>
          <w:tcPr>
            <w:tcW w:w="1336" w:type="dxa"/>
          </w:tcPr>
          <w:p w:rsidR="00687AD8" w:rsidRPr="000A1D3D" w:rsidRDefault="00687AD8" w:rsidP="00457159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>Against:</w:t>
            </w:r>
          </w:p>
        </w:tc>
        <w:tc>
          <w:tcPr>
            <w:tcW w:w="3704" w:type="dxa"/>
            <w:vAlign w:val="center"/>
          </w:tcPr>
          <w:p w:rsidR="00687AD8" w:rsidRPr="000A1D3D" w:rsidRDefault="00687AD8" w:rsidP="00B4018A">
            <w:pPr>
              <w:pStyle w:val="a3"/>
              <w:jc w:val="center"/>
              <w:rPr>
                <w:i/>
              </w:rPr>
            </w:pPr>
          </w:p>
        </w:tc>
        <w:tc>
          <w:tcPr>
            <w:tcW w:w="4201" w:type="dxa"/>
            <w:vAlign w:val="center"/>
          </w:tcPr>
          <w:p w:rsidR="00687AD8" w:rsidRPr="000A1D3D" w:rsidRDefault="00687AD8" w:rsidP="00B4018A">
            <w:pPr>
              <w:pStyle w:val="a3"/>
              <w:jc w:val="center"/>
              <w:rPr>
                <w:i/>
              </w:rPr>
            </w:pPr>
          </w:p>
        </w:tc>
      </w:tr>
      <w:tr w:rsidR="00687AD8" w:rsidRPr="000A1D3D" w:rsidTr="002B1783">
        <w:trPr>
          <w:trHeight w:val="501"/>
        </w:trPr>
        <w:tc>
          <w:tcPr>
            <w:tcW w:w="1336" w:type="dxa"/>
          </w:tcPr>
          <w:p w:rsidR="00687AD8" w:rsidRPr="000A1D3D" w:rsidRDefault="00687AD8" w:rsidP="00457159">
            <w:pPr>
              <w:pStyle w:val="a3"/>
            </w:pPr>
            <w:r w:rsidRPr="000A1D3D">
              <w:rPr>
                <w:sz w:val="22"/>
                <w:szCs w:val="22"/>
              </w:rPr>
              <w:t xml:space="preserve">Abstention: </w:t>
            </w:r>
          </w:p>
          <w:p w:rsidR="00687AD8" w:rsidRPr="000A1D3D" w:rsidRDefault="00687AD8" w:rsidP="00457159">
            <w:pPr>
              <w:pStyle w:val="a3"/>
              <w:ind w:left="120"/>
            </w:pPr>
          </w:p>
        </w:tc>
        <w:tc>
          <w:tcPr>
            <w:tcW w:w="3704" w:type="dxa"/>
            <w:vAlign w:val="center"/>
          </w:tcPr>
          <w:p w:rsidR="00687AD8" w:rsidRPr="000A1D3D" w:rsidRDefault="00687AD8" w:rsidP="00B4018A">
            <w:pPr>
              <w:pStyle w:val="a3"/>
            </w:pPr>
          </w:p>
        </w:tc>
        <w:tc>
          <w:tcPr>
            <w:tcW w:w="4201" w:type="dxa"/>
            <w:vAlign w:val="center"/>
          </w:tcPr>
          <w:p w:rsidR="00687AD8" w:rsidRPr="000A1D3D" w:rsidRDefault="00687AD8" w:rsidP="00B4018A">
            <w:pPr>
              <w:pStyle w:val="a3"/>
              <w:jc w:val="center"/>
            </w:pPr>
          </w:p>
        </w:tc>
      </w:tr>
    </w:tbl>
    <w:p w:rsidR="00687AD8" w:rsidRPr="000A1D3D" w:rsidRDefault="00687AD8" w:rsidP="00FB0368">
      <w:pPr>
        <w:pStyle w:val="a3"/>
        <w:rPr>
          <w:sz w:val="22"/>
          <w:szCs w:val="22"/>
        </w:rPr>
      </w:pPr>
    </w:p>
    <w:p w:rsidR="00687AD8" w:rsidRPr="000A1D3D" w:rsidRDefault="00687AD8" w:rsidP="00FB0368">
      <w:pPr>
        <w:pStyle w:val="a3"/>
        <w:rPr>
          <w:sz w:val="22"/>
          <w:szCs w:val="22"/>
        </w:rPr>
      </w:pPr>
      <w:r w:rsidRPr="000A1D3D">
        <w:rPr>
          <w:sz w:val="22"/>
          <w:szCs w:val="22"/>
        </w:rPr>
        <w:t>The resolution was thus adopted.</w:t>
      </w:r>
    </w:p>
    <w:p w:rsidR="00CF5201" w:rsidRPr="000A1D3D" w:rsidRDefault="00CF5201" w:rsidP="00FB0368">
      <w:pPr>
        <w:pStyle w:val="a3"/>
        <w:rPr>
          <w:sz w:val="22"/>
          <w:szCs w:val="22"/>
        </w:rPr>
      </w:pPr>
    </w:p>
    <w:p w:rsidR="00BC01FD" w:rsidRPr="000A1D3D" w:rsidRDefault="00CF5201" w:rsidP="00BC01FD">
      <w:pPr>
        <w:pStyle w:val="AODocTxt"/>
        <w:tabs>
          <w:tab w:val="left" w:pos="450"/>
        </w:tabs>
        <w:spacing w:before="0" w:line="280" w:lineRule="atLeast"/>
        <w:ind w:right="30"/>
        <w:contextualSpacing/>
        <w:rPr>
          <w:bCs/>
        </w:rPr>
      </w:pPr>
      <w:r w:rsidRPr="000A1D3D">
        <w:rPr>
          <w:b/>
          <w:bCs/>
        </w:rPr>
        <w:t xml:space="preserve">SECOND RESOLUTION: </w:t>
      </w:r>
      <w:r w:rsidRPr="000A1D3D">
        <w:rPr>
          <w:bCs/>
        </w:rPr>
        <w:t xml:space="preserve">The </w:t>
      </w:r>
      <w:r w:rsidR="008E2CAD">
        <w:rPr>
          <w:bCs/>
        </w:rPr>
        <w:t>B</w:t>
      </w:r>
      <w:r w:rsidR="008E2CAD" w:rsidRPr="000A1D3D">
        <w:rPr>
          <w:bCs/>
        </w:rPr>
        <w:t xml:space="preserve">oard </w:t>
      </w:r>
      <w:r w:rsidRPr="000A1D3D">
        <w:rPr>
          <w:bCs/>
        </w:rPr>
        <w:t xml:space="preserve">proposes to the </w:t>
      </w:r>
      <w:r w:rsidR="008E2CAD">
        <w:rPr>
          <w:bCs/>
        </w:rPr>
        <w:t>M</w:t>
      </w:r>
      <w:r w:rsidRPr="000A1D3D">
        <w:rPr>
          <w:bCs/>
        </w:rPr>
        <w:t xml:space="preserve">eeting to take the following resolution on item </w:t>
      </w:r>
      <w:r w:rsidR="008E2CAD">
        <w:rPr>
          <w:bCs/>
        </w:rPr>
        <w:t>3</w:t>
      </w:r>
      <w:r w:rsidR="008E2CAD" w:rsidRPr="000A1D3D">
        <w:rPr>
          <w:bCs/>
        </w:rPr>
        <w:t xml:space="preserve"> </w:t>
      </w:r>
      <w:r w:rsidRPr="000A1D3D">
        <w:rPr>
          <w:bCs/>
        </w:rPr>
        <w:t>of the agenda:</w:t>
      </w:r>
    </w:p>
    <w:p w:rsidR="00BC01FD" w:rsidRPr="000A1D3D" w:rsidRDefault="00BC01FD" w:rsidP="00BC01FD">
      <w:pPr>
        <w:pStyle w:val="AODocTxt"/>
        <w:tabs>
          <w:tab w:val="left" w:pos="450"/>
        </w:tabs>
        <w:spacing w:before="0" w:line="280" w:lineRule="atLeast"/>
        <w:ind w:right="30"/>
        <w:contextualSpacing/>
        <w:rPr>
          <w:bCs/>
        </w:rPr>
      </w:pPr>
    </w:p>
    <w:p w:rsidR="00CF5201" w:rsidRPr="000A1D3D" w:rsidRDefault="00CF5201" w:rsidP="00BC01FD">
      <w:pPr>
        <w:pStyle w:val="AODocTxt"/>
        <w:tabs>
          <w:tab w:val="left" w:pos="450"/>
        </w:tabs>
        <w:spacing w:before="0" w:line="280" w:lineRule="atLeast"/>
        <w:ind w:right="30"/>
        <w:contextualSpacing/>
        <w:rPr>
          <w:bCs/>
        </w:rPr>
      </w:pPr>
      <w:r w:rsidRPr="000A1D3D">
        <w:rPr>
          <w:bCs/>
        </w:rPr>
        <w:t xml:space="preserve"> </w:t>
      </w:r>
      <w:r w:rsidR="00BC01FD" w:rsidRPr="000A1D3D">
        <w:rPr>
          <w:bCs/>
        </w:rPr>
        <w:t>“</w:t>
      </w:r>
      <w:r w:rsidR="00BC01FD" w:rsidRPr="000A1D3D">
        <w:rPr>
          <w:bCs/>
          <w:i/>
        </w:rPr>
        <w:t xml:space="preserve">The </w:t>
      </w:r>
      <w:r w:rsidR="008E2CAD">
        <w:rPr>
          <w:bCs/>
          <w:i/>
        </w:rPr>
        <w:t>M</w:t>
      </w:r>
      <w:r w:rsidR="008E2CAD" w:rsidRPr="000A1D3D">
        <w:rPr>
          <w:bCs/>
          <w:i/>
        </w:rPr>
        <w:t xml:space="preserve">eeting </w:t>
      </w:r>
      <w:r w:rsidR="00BC01FD" w:rsidRPr="000A1D3D">
        <w:rPr>
          <w:bCs/>
          <w:i/>
        </w:rPr>
        <w:t xml:space="preserve">resolved to approve the </w:t>
      </w:r>
      <w:r w:rsidR="00984A15">
        <w:rPr>
          <w:bCs/>
          <w:i/>
        </w:rPr>
        <w:t xml:space="preserve">audited </w:t>
      </w:r>
      <w:r w:rsidR="008E2CAD">
        <w:rPr>
          <w:i/>
        </w:rPr>
        <w:t>2011 Annual Accounts</w:t>
      </w:r>
      <w:r w:rsidR="00BC01FD" w:rsidRPr="000A1D3D">
        <w:rPr>
          <w:i/>
        </w:rPr>
        <w:t>.”</w:t>
      </w:r>
      <w:r w:rsidR="00BC01FD" w:rsidRPr="000A1D3D">
        <w:rPr>
          <w:bCs/>
        </w:rPr>
        <w:t xml:space="preserve"> </w:t>
      </w:r>
    </w:p>
    <w:p w:rsidR="00BC01FD" w:rsidRPr="000A1D3D" w:rsidRDefault="00BC01FD" w:rsidP="00BC01FD">
      <w:pPr>
        <w:pStyle w:val="AODocTxt"/>
        <w:tabs>
          <w:tab w:val="left" w:pos="450"/>
        </w:tabs>
        <w:spacing w:before="0" w:line="280" w:lineRule="atLeast"/>
        <w:ind w:right="30"/>
        <w:contextualSpacing/>
        <w:rPr>
          <w:b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6"/>
        <w:gridCol w:w="3704"/>
        <w:gridCol w:w="4201"/>
      </w:tblGrid>
      <w:tr w:rsidR="00CF5201" w:rsidRPr="000A1D3D" w:rsidTr="00CF5201">
        <w:trPr>
          <w:trHeight w:val="162"/>
        </w:trPr>
        <w:tc>
          <w:tcPr>
            <w:tcW w:w="1336" w:type="dxa"/>
            <w:shd w:val="clear" w:color="auto" w:fill="D9D9D9"/>
          </w:tcPr>
          <w:p w:rsidR="00CF5201" w:rsidRPr="000A1D3D" w:rsidRDefault="00CF5201" w:rsidP="00CF5201">
            <w:pPr>
              <w:pStyle w:val="a3"/>
              <w:ind w:left="120"/>
              <w:rPr>
                <w:b/>
              </w:rPr>
            </w:pPr>
          </w:p>
        </w:tc>
        <w:tc>
          <w:tcPr>
            <w:tcW w:w="3704" w:type="dxa"/>
            <w:shd w:val="clear" w:color="auto" w:fill="D9D9D9"/>
          </w:tcPr>
          <w:p w:rsidR="00CF5201" w:rsidRPr="000A1D3D" w:rsidRDefault="00CF5201" w:rsidP="00CF5201">
            <w:pPr>
              <w:pStyle w:val="a3"/>
              <w:ind w:left="120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Number of voting rights duly expressed</w:t>
            </w:r>
          </w:p>
        </w:tc>
        <w:tc>
          <w:tcPr>
            <w:tcW w:w="4201" w:type="dxa"/>
            <w:shd w:val="clear" w:color="auto" w:fill="D9D9D9"/>
          </w:tcPr>
          <w:p w:rsidR="00CF5201" w:rsidRPr="000A1D3D" w:rsidRDefault="00CF5201" w:rsidP="00CF5201">
            <w:pPr>
              <w:pStyle w:val="a3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% of voting rights duly expressed</w:t>
            </w:r>
          </w:p>
        </w:tc>
      </w:tr>
      <w:tr w:rsidR="00CF5201" w:rsidRPr="000A1D3D" w:rsidTr="00CF5201">
        <w:trPr>
          <w:trHeight w:val="376"/>
        </w:trPr>
        <w:tc>
          <w:tcPr>
            <w:tcW w:w="1336" w:type="dxa"/>
          </w:tcPr>
          <w:p w:rsidR="00CF5201" w:rsidRPr="000A1D3D" w:rsidRDefault="00CF5201" w:rsidP="00CF5201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 xml:space="preserve">For: </w:t>
            </w:r>
          </w:p>
        </w:tc>
        <w:tc>
          <w:tcPr>
            <w:tcW w:w="3704" w:type="dxa"/>
            <w:vAlign w:val="center"/>
          </w:tcPr>
          <w:p w:rsidR="00CF5201" w:rsidRPr="000A1D3D" w:rsidRDefault="00CF5201" w:rsidP="00CF5201">
            <w:pPr>
              <w:pStyle w:val="a3"/>
              <w:jc w:val="center"/>
              <w:rPr>
                <w:i/>
              </w:rPr>
            </w:pPr>
          </w:p>
        </w:tc>
        <w:tc>
          <w:tcPr>
            <w:tcW w:w="4201" w:type="dxa"/>
            <w:vAlign w:val="center"/>
          </w:tcPr>
          <w:p w:rsidR="00CF5201" w:rsidRPr="000A1D3D" w:rsidRDefault="00CF5201" w:rsidP="00CF5201">
            <w:pPr>
              <w:pStyle w:val="a3"/>
              <w:jc w:val="center"/>
            </w:pPr>
          </w:p>
        </w:tc>
      </w:tr>
      <w:tr w:rsidR="00CF5201" w:rsidRPr="000A1D3D" w:rsidTr="00CF5201">
        <w:trPr>
          <w:trHeight w:val="325"/>
        </w:trPr>
        <w:tc>
          <w:tcPr>
            <w:tcW w:w="1336" w:type="dxa"/>
          </w:tcPr>
          <w:p w:rsidR="00CF5201" w:rsidRPr="000A1D3D" w:rsidRDefault="00CF5201" w:rsidP="00CF5201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>Against:</w:t>
            </w:r>
          </w:p>
        </w:tc>
        <w:tc>
          <w:tcPr>
            <w:tcW w:w="3704" w:type="dxa"/>
            <w:vAlign w:val="center"/>
          </w:tcPr>
          <w:p w:rsidR="00CF5201" w:rsidRPr="000A1D3D" w:rsidRDefault="00CF5201" w:rsidP="00CF5201">
            <w:pPr>
              <w:pStyle w:val="a3"/>
              <w:jc w:val="center"/>
              <w:rPr>
                <w:i/>
              </w:rPr>
            </w:pPr>
          </w:p>
        </w:tc>
        <w:tc>
          <w:tcPr>
            <w:tcW w:w="4201" w:type="dxa"/>
            <w:vAlign w:val="center"/>
          </w:tcPr>
          <w:p w:rsidR="00CF5201" w:rsidRPr="000A1D3D" w:rsidRDefault="00CF5201" w:rsidP="00CF5201">
            <w:pPr>
              <w:pStyle w:val="a3"/>
              <w:jc w:val="center"/>
              <w:rPr>
                <w:i/>
              </w:rPr>
            </w:pPr>
          </w:p>
        </w:tc>
      </w:tr>
      <w:tr w:rsidR="00CF5201" w:rsidRPr="000A1D3D" w:rsidTr="00CF5201">
        <w:trPr>
          <w:trHeight w:val="501"/>
        </w:trPr>
        <w:tc>
          <w:tcPr>
            <w:tcW w:w="1336" w:type="dxa"/>
          </w:tcPr>
          <w:p w:rsidR="00CF5201" w:rsidRPr="000A1D3D" w:rsidRDefault="00CF5201" w:rsidP="00CF5201">
            <w:pPr>
              <w:pStyle w:val="a3"/>
            </w:pPr>
            <w:r w:rsidRPr="000A1D3D">
              <w:rPr>
                <w:sz w:val="22"/>
                <w:szCs w:val="22"/>
              </w:rPr>
              <w:t xml:space="preserve">Abstention: </w:t>
            </w:r>
          </w:p>
          <w:p w:rsidR="00CF5201" w:rsidRPr="000A1D3D" w:rsidRDefault="00CF5201" w:rsidP="00CF5201">
            <w:pPr>
              <w:pStyle w:val="a3"/>
              <w:ind w:left="120"/>
            </w:pPr>
          </w:p>
        </w:tc>
        <w:tc>
          <w:tcPr>
            <w:tcW w:w="3704" w:type="dxa"/>
            <w:vAlign w:val="center"/>
          </w:tcPr>
          <w:p w:rsidR="00CF5201" w:rsidRPr="000A1D3D" w:rsidRDefault="00CF5201" w:rsidP="00CF5201">
            <w:pPr>
              <w:pStyle w:val="a3"/>
            </w:pPr>
          </w:p>
        </w:tc>
        <w:tc>
          <w:tcPr>
            <w:tcW w:w="4201" w:type="dxa"/>
            <w:vAlign w:val="center"/>
          </w:tcPr>
          <w:p w:rsidR="00CF5201" w:rsidRPr="000A1D3D" w:rsidRDefault="00CF5201" w:rsidP="00CF5201">
            <w:pPr>
              <w:pStyle w:val="a3"/>
              <w:jc w:val="center"/>
            </w:pPr>
          </w:p>
        </w:tc>
      </w:tr>
    </w:tbl>
    <w:p w:rsidR="00CF5201" w:rsidRPr="000A1D3D" w:rsidRDefault="00CF5201" w:rsidP="00CF5201">
      <w:pPr>
        <w:pStyle w:val="a3"/>
        <w:rPr>
          <w:sz w:val="22"/>
          <w:szCs w:val="22"/>
        </w:rPr>
      </w:pPr>
    </w:p>
    <w:p w:rsidR="00CF5201" w:rsidRPr="000A1D3D" w:rsidRDefault="00CF5201" w:rsidP="00FB0368">
      <w:pPr>
        <w:pStyle w:val="a3"/>
        <w:rPr>
          <w:sz w:val="22"/>
          <w:szCs w:val="22"/>
        </w:rPr>
      </w:pPr>
      <w:r w:rsidRPr="000A1D3D">
        <w:rPr>
          <w:sz w:val="22"/>
          <w:szCs w:val="22"/>
        </w:rPr>
        <w:lastRenderedPageBreak/>
        <w:t>The resolution was thus adopted.</w:t>
      </w:r>
    </w:p>
    <w:p w:rsidR="00687AD8" w:rsidRPr="000A1D3D" w:rsidRDefault="00687AD8" w:rsidP="004E545C">
      <w:pPr>
        <w:pStyle w:val="AODocTxt"/>
        <w:tabs>
          <w:tab w:val="left" w:pos="450"/>
        </w:tabs>
        <w:spacing w:before="0" w:line="280" w:lineRule="atLeast"/>
        <w:contextualSpacing/>
        <w:rPr>
          <w:b/>
          <w:bCs/>
        </w:rPr>
      </w:pPr>
    </w:p>
    <w:p w:rsidR="00D16200" w:rsidRPr="000A1D3D" w:rsidRDefault="00EA7FC9" w:rsidP="00BC01FD">
      <w:pPr>
        <w:pStyle w:val="AODocTxt"/>
        <w:tabs>
          <w:tab w:val="left" w:pos="450"/>
        </w:tabs>
        <w:spacing w:before="0" w:line="280" w:lineRule="atLeast"/>
        <w:ind w:right="30"/>
        <w:contextualSpacing/>
      </w:pPr>
      <w:r w:rsidRPr="000A1D3D">
        <w:rPr>
          <w:b/>
          <w:bCs/>
        </w:rPr>
        <w:t>THIRD</w:t>
      </w:r>
      <w:r w:rsidR="00687AD8" w:rsidRPr="000A1D3D">
        <w:rPr>
          <w:b/>
          <w:bCs/>
        </w:rPr>
        <w:t xml:space="preserve"> RESOLUTION:</w:t>
      </w:r>
      <w:r w:rsidR="00687AD8" w:rsidRPr="000A1D3D">
        <w:t xml:space="preserve"> </w:t>
      </w:r>
      <w:r w:rsidR="00687AD8" w:rsidRPr="000A1D3D">
        <w:rPr>
          <w:bCs/>
        </w:rPr>
        <w:t xml:space="preserve">The </w:t>
      </w:r>
      <w:r w:rsidR="008E2CAD">
        <w:rPr>
          <w:bCs/>
        </w:rPr>
        <w:t>B</w:t>
      </w:r>
      <w:r w:rsidR="008E2CAD" w:rsidRPr="000A1D3D">
        <w:rPr>
          <w:bCs/>
        </w:rPr>
        <w:t xml:space="preserve">oard </w:t>
      </w:r>
      <w:r w:rsidR="00687AD8" w:rsidRPr="000A1D3D">
        <w:rPr>
          <w:bCs/>
        </w:rPr>
        <w:t xml:space="preserve">proposes to the </w:t>
      </w:r>
      <w:r w:rsidR="008E2CAD">
        <w:rPr>
          <w:bCs/>
        </w:rPr>
        <w:t>M</w:t>
      </w:r>
      <w:r w:rsidR="00687AD8" w:rsidRPr="000A1D3D">
        <w:rPr>
          <w:bCs/>
        </w:rPr>
        <w:t>eeting to take th</w:t>
      </w:r>
      <w:r w:rsidRPr="000A1D3D">
        <w:rPr>
          <w:bCs/>
        </w:rPr>
        <w:t xml:space="preserve">e following resolution on item </w:t>
      </w:r>
      <w:r w:rsidR="008E2CAD">
        <w:rPr>
          <w:bCs/>
        </w:rPr>
        <w:t>4</w:t>
      </w:r>
      <w:r w:rsidR="008E2CAD" w:rsidRPr="000A1D3D">
        <w:rPr>
          <w:bCs/>
        </w:rPr>
        <w:t xml:space="preserve"> </w:t>
      </w:r>
      <w:r w:rsidR="00687AD8" w:rsidRPr="000A1D3D">
        <w:rPr>
          <w:bCs/>
        </w:rPr>
        <w:t>of the agenda:</w:t>
      </w:r>
      <w:r w:rsidR="00687AD8" w:rsidRPr="000A1D3D">
        <w:t xml:space="preserve"> </w:t>
      </w:r>
    </w:p>
    <w:p w:rsidR="00D16200" w:rsidRPr="000A1D3D" w:rsidRDefault="00D16200" w:rsidP="00BC01FD">
      <w:pPr>
        <w:pStyle w:val="AODocTxt"/>
        <w:tabs>
          <w:tab w:val="left" w:pos="450"/>
        </w:tabs>
        <w:spacing w:before="0" w:line="280" w:lineRule="atLeast"/>
        <w:ind w:right="30"/>
        <w:contextualSpacing/>
      </w:pPr>
    </w:p>
    <w:p w:rsidR="00687AD8" w:rsidRPr="000A1D3D" w:rsidRDefault="00BC01FD" w:rsidP="008C5C47">
      <w:pPr>
        <w:pStyle w:val="AODocTxt"/>
        <w:tabs>
          <w:tab w:val="left" w:pos="450"/>
        </w:tabs>
        <w:spacing w:before="0" w:line="280" w:lineRule="atLeast"/>
        <w:ind w:right="30"/>
        <w:contextualSpacing/>
        <w:rPr>
          <w:i/>
        </w:rPr>
      </w:pPr>
      <w:r w:rsidRPr="000A1D3D">
        <w:rPr>
          <w:bCs/>
        </w:rPr>
        <w:t>“</w:t>
      </w:r>
      <w:r w:rsidRPr="000A1D3D">
        <w:rPr>
          <w:bCs/>
          <w:i/>
        </w:rPr>
        <w:t xml:space="preserve">The </w:t>
      </w:r>
      <w:r w:rsidR="004F3143">
        <w:rPr>
          <w:bCs/>
          <w:i/>
        </w:rPr>
        <w:t>M</w:t>
      </w:r>
      <w:r w:rsidR="004F3143" w:rsidRPr="000A1D3D">
        <w:rPr>
          <w:bCs/>
          <w:i/>
        </w:rPr>
        <w:t xml:space="preserve">eeting </w:t>
      </w:r>
      <w:r w:rsidRPr="000A1D3D">
        <w:rPr>
          <w:bCs/>
          <w:i/>
        </w:rPr>
        <w:t xml:space="preserve">resolved to approve the </w:t>
      </w:r>
      <w:r w:rsidRPr="000A1D3D">
        <w:rPr>
          <w:i/>
        </w:rPr>
        <w:t>management report of the Company</w:t>
      </w:r>
      <w:r w:rsidR="00D16200" w:rsidRPr="000A1D3D">
        <w:rPr>
          <w:i/>
        </w:rPr>
        <w:t xml:space="preserve"> and the report of the </w:t>
      </w:r>
      <w:r w:rsidRPr="000A1D3D">
        <w:rPr>
          <w:i/>
        </w:rPr>
        <w:t>independent</w:t>
      </w:r>
      <w:r w:rsidR="00D16200" w:rsidRPr="000A1D3D">
        <w:rPr>
          <w:i/>
        </w:rPr>
        <w:t xml:space="preserve"> auditor with respect to the 2011 Annual Accounts</w:t>
      </w:r>
      <w:r w:rsidRPr="000A1D3D">
        <w:rPr>
          <w:i/>
        </w:rPr>
        <w:t>.”</w:t>
      </w:r>
      <w:r w:rsidRPr="000A1D3D">
        <w:rPr>
          <w:bCs/>
        </w:rPr>
        <w:t xml:space="preserve"> </w:t>
      </w:r>
    </w:p>
    <w:p w:rsidR="00687AD8" w:rsidRPr="000A1D3D" w:rsidRDefault="00687AD8" w:rsidP="004E545C">
      <w:pPr>
        <w:pStyle w:val="AODocTxt"/>
        <w:tabs>
          <w:tab w:val="left" w:pos="450"/>
        </w:tabs>
        <w:spacing w:before="0" w:line="280" w:lineRule="atLeast"/>
        <w:contextualSpacing/>
        <w:rPr>
          <w:bCs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6"/>
        <w:gridCol w:w="3704"/>
        <w:gridCol w:w="4201"/>
      </w:tblGrid>
      <w:tr w:rsidR="00687AD8" w:rsidRPr="000A1D3D" w:rsidTr="002B1783">
        <w:trPr>
          <w:trHeight w:val="162"/>
        </w:trPr>
        <w:tc>
          <w:tcPr>
            <w:tcW w:w="1336" w:type="dxa"/>
            <w:shd w:val="clear" w:color="auto" w:fill="D9D9D9"/>
          </w:tcPr>
          <w:p w:rsidR="00687AD8" w:rsidRPr="000A1D3D" w:rsidRDefault="00687AD8" w:rsidP="00863A30">
            <w:pPr>
              <w:pStyle w:val="a3"/>
              <w:ind w:left="120"/>
              <w:rPr>
                <w:b/>
              </w:rPr>
            </w:pPr>
          </w:p>
        </w:tc>
        <w:tc>
          <w:tcPr>
            <w:tcW w:w="3704" w:type="dxa"/>
            <w:shd w:val="clear" w:color="auto" w:fill="D9D9D9"/>
          </w:tcPr>
          <w:p w:rsidR="00687AD8" w:rsidRPr="000A1D3D" w:rsidRDefault="00687AD8" w:rsidP="00863A30">
            <w:pPr>
              <w:pStyle w:val="a3"/>
              <w:ind w:left="120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Number of voting rights duly expressed</w:t>
            </w:r>
          </w:p>
        </w:tc>
        <w:tc>
          <w:tcPr>
            <w:tcW w:w="4201" w:type="dxa"/>
            <w:shd w:val="clear" w:color="auto" w:fill="D9D9D9"/>
          </w:tcPr>
          <w:p w:rsidR="00687AD8" w:rsidRPr="000A1D3D" w:rsidRDefault="00687AD8" w:rsidP="00863A30">
            <w:pPr>
              <w:pStyle w:val="a3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% of voting rights duly expressed</w:t>
            </w:r>
          </w:p>
        </w:tc>
      </w:tr>
      <w:tr w:rsidR="00687AD8" w:rsidRPr="000A1D3D" w:rsidTr="002B1783">
        <w:trPr>
          <w:trHeight w:val="376"/>
        </w:trPr>
        <w:tc>
          <w:tcPr>
            <w:tcW w:w="1336" w:type="dxa"/>
          </w:tcPr>
          <w:p w:rsidR="00687AD8" w:rsidRPr="000A1D3D" w:rsidRDefault="00687AD8" w:rsidP="00863A30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 xml:space="preserve">For: </w:t>
            </w:r>
          </w:p>
        </w:tc>
        <w:tc>
          <w:tcPr>
            <w:tcW w:w="3704" w:type="dxa"/>
            <w:vAlign w:val="center"/>
          </w:tcPr>
          <w:p w:rsidR="00687AD8" w:rsidRPr="000A1D3D" w:rsidRDefault="00687AD8" w:rsidP="00863A30">
            <w:pPr>
              <w:pStyle w:val="a3"/>
              <w:jc w:val="center"/>
              <w:rPr>
                <w:i/>
              </w:rPr>
            </w:pPr>
          </w:p>
        </w:tc>
        <w:tc>
          <w:tcPr>
            <w:tcW w:w="4201" w:type="dxa"/>
            <w:vAlign w:val="center"/>
          </w:tcPr>
          <w:p w:rsidR="00687AD8" w:rsidRPr="000A1D3D" w:rsidRDefault="00687AD8" w:rsidP="00863A30">
            <w:pPr>
              <w:pStyle w:val="a3"/>
              <w:jc w:val="center"/>
            </w:pPr>
          </w:p>
        </w:tc>
      </w:tr>
      <w:tr w:rsidR="00687AD8" w:rsidRPr="000A1D3D" w:rsidTr="002B1783">
        <w:trPr>
          <w:trHeight w:val="325"/>
        </w:trPr>
        <w:tc>
          <w:tcPr>
            <w:tcW w:w="1336" w:type="dxa"/>
          </w:tcPr>
          <w:p w:rsidR="00687AD8" w:rsidRPr="000A1D3D" w:rsidRDefault="00687AD8" w:rsidP="00863A30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>Against:</w:t>
            </w:r>
          </w:p>
        </w:tc>
        <w:tc>
          <w:tcPr>
            <w:tcW w:w="3704" w:type="dxa"/>
            <w:vAlign w:val="center"/>
          </w:tcPr>
          <w:p w:rsidR="00687AD8" w:rsidRPr="000A1D3D" w:rsidRDefault="00687AD8" w:rsidP="00863A30">
            <w:pPr>
              <w:pStyle w:val="a3"/>
              <w:jc w:val="center"/>
              <w:rPr>
                <w:i/>
              </w:rPr>
            </w:pPr>
          </w:p>
        </w:tc>
        <w:tc>
          <w:tcPr>
            <w:tcW w:w="4201" w:type="dxa"/>
            <w:vAlign w:val="center"/>
          </w:tcPr>
          <w:p w:rsidR="00687AD8" w:rsidRPr="000A1D3D" w:rsidRDefault="00687AD8" w:rsidP="00863A30">
            <w:pPr>
              <w:pStyle w:val="a3"/>
              <w:jc w:val="center"/>
              <w:rPr>
                <w:i/>
              </w:rPr>
            </w:pPr>
          </w:p>
        </w:tc>
      </w:tr>
      <w:tr w:rsidR="00687AD8" w:rsidRPr="000A1D3D" w:rsidTr="002B1783">
        <w:trPr>
          <w:trHeight w:val="501"/>
        </w:trPr>
        <w:tc>
          <w:tcPr>
            <w:tcW w:w="1336" w:type="dxa"/>
          </w:tcPr>
          <w:p w:rsidR="00687AD8" w:rsidRPr="000A1D3D" w:rsidRDefault="00687AD8" w:rsidP="00863A30">
            <w:pPr>
              <w:pStyle w:val="a3"/>
            </w:pPr>
            <w:r w:rsidRPr="000A1D3D">
              <w:rPr>
                <w:sz w:val="22"/>
                <w:szCs w:val="22"/>
              </w:rPr>
              <w:t xml:space="preserve">Abstention: </w:t>
            </w:r>
          </w:p>
          <w:p w:rsidR="00687AD8" w:rsidRPr="000A1D3D" w:rsidRDefault="00687AD8" w:rsidP="00863A30">
            <w:pPr>
              <w:pStyle w:val="a3"/>
              <w:ind w:left="120"/>
            </w:pPr>
          </w:p>
        </w:tc>
        <w:tc>
          <w:tcPr>
            <w:tcW w:w="3704" w:type="dxa"/>
            <w:vAlign w:val="center"/>
          </w:tcPr>
          <w:p w:rsidR="00687AD8" w:rsidRPr="000A1D3D" w:rsidRDefault="00687AD8" w:rsidP="00863A30">
            <w:pPr>
              <w:pStyle w:val="a3"/>
            </w:pPr>
          </w:p>
        </w:tc>
        <w:tc>
          <w:tcPr>
            <w:tcW w:w="4201" w:type="dxa"/>
            <w:vAlign w:val="center"/>
          </w:tcPr>
          <w:p w:rsidR="00687AD8" w:rsidRPr="000A1D3D" w:rsidRDefault="00687AD8" w:rsidP="00863A30">
            <w:pPr>
              <w:pStyle w:val="a3"/>
              <w:jc w:val="center"/>
            </w:pPr>
          </w:p>
        </w:tc>
      </w:tr>
    </w:tbl>
    <w:p w:rsidR="00687AD8" w:rsidRPr="000A1D3D" w:rsidRDefault="00687AD8" w:rsidP="00FB0368">
      <w:pPr>
        <w:pStyle w:val="a3"/>
        <w:rPr>
          <w:sz w:val="22"/>
          <w:szCs w:val="22"/>
        </w:rPr>
      </w:pPr>
    </w:p>
    <w:p w:rsidR="00EA7FC9" w:rsidRPr="000A1D3D" w:rsidRDefault="00687AD8" w:rsidP="00FB0368">
      <w:pPr>
        <w:pStyle w:val="a3"/>
        <w:rPr>
          <w:sz w:val="22"/>
          <w:szCs w:val="22"/>
        </w:rPr>
      </w:pPr>
      <w:r w:rsidRPr="000A1D3D">
        <w:rPr>
          <w:sz w:val="22"/>
          <w:szCs w:val="22"/>
        </w:rPr>
        <w:t>The resolution was thus adopted.</w:t>
      </w:r>
    </w:p>
    <w:p w:rsidR="00EA7FC9" w:rsidRPr="000A1D3D" w:rsidRDefault="00EA7FC9" w:rsidP="00FB0368">
      <w:pPr>
        <w:pStyle w:val="a3"/>
        <w:rPr>
          <w:sz w:val="22"/>
          <w:szCs w:val="22"/>
        </w:rPr>
      </w:pPr>
    </w:p>
    <w:p w:rsidR="00D16200" w:rsidRPr="000A1D3D" w:rsidRDefault="00EA7FC9" w:rsidP="00EA7FC9">
      <w:pPr>
        <w:pStyle w:val="AODocTxt"/>
        <w:tabs>
          <w:tab w:val="left" w:pos="450"/>
        </w:tabs>
        <w:spacing w:before="0" w:line="280" w:lineRule="atLeast"/>
        <w:contextualSpacing/>
      </w:pPr>
      <w:r w:rsidRPr="000A1D3D">
        <w:rPr>
          <w:b/>
        </w:rPr>
        <w:t xml:space="preserve">FOURTH RESOLUTION: </w:t>
      </w:r>
      <w:r w:rsidRPr="000A1D3D">
        <w:rPr>
          <w:bCs/>
        </w:rPr>
        <w:t xml:space="preserve">The </w:t>
      </w:r>
      <w:r w:rsidR="004F3143">
        <w:rPr>
          <w:bCs/>
        </w:rPr>
        <w:t>B</w:t>
      </w:r>
      <w:r w:rsidR="004F3143" w:rsidRPr="000A1D3D">
        <w:rPr>
          <w:bCs/>
        </w:rPr>
        <w:t xml:space="preserve">oard </w:t>
      </w:r>
      <w:r w:rsidRPr="000A1D3D">
        <w:rPr>
          <w:bCs/>
        </w:rPr>
        <w:t xml:space="preserve">proposes to the </w:t>
      </w:r>
      <w:r w:rsidR="004F3143">
        <w:rPr>
          <w:bCs/>
        </w:rPr>
        <w:t>M</w:t>
      </w:r>
      <w:r w:rsidRPr="000A1D3D">
        <w:rPr>
          <w:bCs/>
        </w:rPr>
        <w:t xml:space="preserve">eeting to take the following resolution on item </w:t>
      </w:r>
      <w:r w:rsidR="004F3143">
        <w:rPr>
          <w:bCs/>
        </w:rPr>
        <w:t>5</w:t>
      </w:r>
      <w:r w:rsidR="004F3143" w:rsidRPr="000A1D3D">
        <w:rPr>
          <w:bCs/>
        </w:rPr>
        <w:t xml:space="preserve"> </w:t>
      </w:r>
      <w:r w:rsidRPr="000A1D3D">
        <w:rPr>
          <w:bCs/>
        </w:rPr>
        <w:t>of the agenda:</w:t>
      </w:r>
      <w:r w:rsidRPr="000A1D3D">
        <w:t xml:space="preserve"> </w:t>
      </w:r>
    </w:p>
    <w:p w:rsidR="00D16200" w:rsidRPr="000A1D3D" w:rsidRDefault="00D16200" w:rsidP="00EA7FC9">
      <w:pPr>
        <w:pStyle w:val="AODocTxt"/>
        <w:tabs>
          <w:tab w:val="left" w:pos="450"/>
        </w:tabs>
        <w:spacing w:before="0" w:line="280" w:lineRule="atLeast"/>
        <w:contextualSpacing/>
      </w:pPr>
    </w:p>
    <w:p w:rsidR="00EA7FC9" w:rsidRPr="000A1D3D" w:rsidRDefault="00D16200" w:rsidP="00D16200">
      <w:pPr>
        <w:pStyle w:val="AODocTxt"/>
        <w:tabs>
          <w:tab w:val="left" w:pos="450"/>
        </w:tabs>
        <w:spacing w:before="0" w:line="280" w:lineRule="atLeast"/>
        <w:contextualSpacing/>
      </w:pPr>
      <w:r w:rsidRPr="000A1D3D">
        <w:t>“</w:t>
      </w:r>
      <w:r w:rsidRPr="000A1D3D">
        <w:rPr>
          <w:bCs/>
          <w:i/>
        </w:rPr>
        <w:t xml:space="preserve">The </w:t>
      </w:r>
      <w:r w:rsidR="004F3143">
        <w:rPr>
          <w:bCs/>
          <w:i/>
        </w:rPr>
        <w:t>M</w:t>
      </w:r>
      <w:r w:rsidR="004F3143" w:rsidRPr="000A1D3D">
        <w:rPr>
          <w:bCs/>
          <w:i/>
        </w:rPr>
        <w:t>eeting acknowledge</w:t>
      </w:r>
      <w:r w:rsidR="004F3143">
        <w:rPr>
          <w:bCs/>
          <w:i/>
        </w:rPr>
        <w:t>d</w:t>
      </w:r>
      <w:r w:rsidR="004F3143" w:rsidRPr="000A1D3D">
        <w:rPr>
          <w:bCs/>
          <w:i/>
        </w:rPr>
        <w:t xml:space="preserve"> </w:t>
      </w:r>
      <w:r w:rsidRPr="000A1D3D">
        <w:rPr>
          <w:bCs/>
          <w:i/>
        </w:rPr>
        <w:t xml:space="preserve">and approved </w:t>
      </w:r>
      <w:r w:rsidRPr="000A1D3D">
        <w:rPr>
          <w:i/>
        </w:rPr>
        <w:t>the net loss with respect to the 2011 Annual Accounts amounting to two million seven hundred twenty four thousand two hundred forty seven United State</w:t>
      </w:r>
      <w:r w:rsidR="004F3143">
        <w:rPr>
          <w:i/>
        </w:rPr>
        <w:t>s</w:t>
      </w:r>
      <w:r w:rsidRPr="000A1D3D">
        <w:rPr>
          <w:i/>
        </w:rPr>
        <w:t xml:space="preserve"> Dollar</w:t>
      </w:r>
      <w:r w:rsidR="004F3143">
        <w:rPr>
          <w:i/>
        </w:rPr>
        <w:t>s and</w:t>
      </w:r>
      <w:r w:rsidRPr="000A1D3D">
        <w:rPr>
          <w:i/>
        </w:rPr>
        <w:t xml:space="preserve"> thirty nine cents (USD 2,724,247.39)</w:t>
      </w:r>
      <w:r w:rsidR="004F3143">
        <w:rPr>
          <w:i/>
        </w:rPr>
        <w:t xml:space="preserve"> and resolved to carry forward such loss to the next financial year</w:t>
      </w:r>
      <w:r w:rsidRPr="000A1D3D">
        <w:rPr>
          <w:i/>
        </w:rPr>
        <w:t>.</w:t>
      </w:r>
      <w:r w:rsidRPr="000A1D3D">
        <w:rPr>
          <w:bCs/>
        </w:rPr>
        <w:t>”</w:t>
      </w:r>
    </w:p>
    <w:p w:rsidR="00EA7FC9" w:rsidRPr="000A1D3D" w:rsidRDefault="00EA7FC9" w:rsidP="00EA7FC9">
      <w:pPr>
        <w:pStyle w:val="AODocTxt"/>
        <w:tabs>
          <w:tab w:val="left" w:pos="450"/>
        </w:tabs>
        <w:spacing w:before="0" w:line="280" w:lineRule="atLeast"/>
        <w:contextualSpacing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6"/>
        <w:gridCol w:w="3704"/>
        <w:gridCol w:w="4201"/>
      </w:tblGrid>
      <w:tr w:rsidR="00EA7FC9" w:rsidRPr="000A1D3D" w:rsidTr="00E552E6">
        <w:trPr>
          <w:trHeight w:val="162"/>
        </w:trPr>
        <w:tc>
          <w:tcPr>
            <w:tcW w:w="1336" w:type="dxa"/>
            <w:shd w:val="clear" w:color="auto" w:fill="D9D9D9"/>
          </w:tcPr>
          <w:p w:rsidR="00EA7FC9" w:rsidRPr="000A1D3D" w:rsidRDefault="00EA7FC9" w:rsidP="00E552E6">
            <w:pPr>
              <w:pStyle w:val="a3"/>
              <w:ind w:left="120"/>
              <w:rPr>
                <w:b/>
              </w:rPr>
            </w:pPr>
          </w:p>
        </w:tc>
        <w:tc>
          <w:tcPr>
            <w:tcW w:w="3704" w:type="dxa"/>
            <w:shd w:val="clear" w:color="auto" w:fill="D9D9D9"/>
          </w:tcPr>
          <w:p w:rsidR="00EA7FC9" w:rsidRPr="000A1D3D" w:rsidRDefault="00EA7FC9" w:rsidP="00E552E6">
            <w:pPr>
              <w:pStyle w:val="a3"/>
              <w:ind w:left="120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Number of voting rights duly expressed</w:t>
            </w:r>
          </w:p>
        </w:tc>
        <w:tc>
          <w:tcPr>
            <w:tcW w:w="4201" w:type="dxa"/>
            <w:shd w:val="clear" w:color="auto" w:fill="D9D9D9"/>
          </w:tcPr>
          <w:p w:rsidR="00EA7FC9" w:rsidRPr="000A1D3D" w:rsidRDefault="00EA7FC9" w:rsidP="00E552E6">
            <w:pPr>
              <w:pStyle w:val="a3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% of voting rights duly expressed</w:t>
            </w:r>
          </w:p>
        </w:tc>
      </w:tr>
      <w:tr w:rsidR="00EA7FC9" w:rsidRPr="000A1D3D" w:rsidTr="00E552E6">
        <w:trPr>
          <w:trHeight w:val="376"/>
        </w:trPr>
        <w:tc>
          <w:tcPr>
            <w:tcW w:w="1336" w:type="dxa"/>
          </w:tcPr>
          <w:p w:rsidR="00EA7FC9" w:rsidRPr="000A1D3D" w:rsidRDefault="00EA7FC9" w:rsidP="00E552E6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 xml:space="preserve">For: </w:t>
            </w:r>
          </w:p>
        </w:tc>
        <w:tc>
          <w:tcPr>
            <w:tcW w:w="3704" w:type="dxa"/>
            <w:vAlign w:val="center"/>
          </w:tcPr>
          <w:p w:rsidR="00EA7FC9" w:rsidRPr="000A1D3D" w:rsidRDefault="00EA7FC9" w:rsidP="00E552E6">
            <w:pPr>
              <w:pStyle w:val="a3"/>
              <w:spacing w:line="360" w:lineRule="auto"/>
              <w:ind w:firstLine="680"/>
              <w:jc w:val="center"/>
            </w:pPr>
          </w:p>
        </w:tc>
        <w:tc>
          <w:tcPr>
            <w:tcW w:w="4201" w:type="dxa"/>
            <w:vAlign w:val="center"/>
          </w:tcPr>
          <w:p w:rsidR="00EA7FC9" w:rsidRPr="000A1D3D" w:rsidRDefault="00EA7FC9" w:rsidP="00E552E6">
            <w:pPr>
              <w:pStyle w:val="a3"/>
              <w:jc w:val="center"/>
              <w:rPr>
                <w:i/>
              </w:rPr>
            </w:pPr>
          </w:p>
        </w:tc>
      </w:tr>
      <w:tr w:rsidR="00EA7FC9" w:rsidRPr="000A1D3D" w:rsidTr="00E552E6">
        <w:trPr>
          <w:trHeight w:val="325"/>
        </w:trPr>
        <w:tc>
          <w:tcPr>
            <w:tcW w:w="1336" w:type="dxa"/>
          </w:tcPr>
          <w:p w:rsidR="00EA7FC9" w:rsidRPr="000A1D3D" w:rsidRDefault="00EA7FC9" w:rsidP="00E552E6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>Against:</w:t>
            </w:r>
          </w:p>
        </w:tc>
        <w:tc>
          <w:tcPr>
            <w:tcW w:w="3704" w:type="dxa"/>
            <w:vAlign w:val="center"/>
          </w:tcPr>
          <w:p w:rsidR="00EA7FC9" w:rsidRPr="000A1D3D" w:rsidRDefault="00EA7FC9" w:rsidP="00E552E6">
            <w:pPr>
              <w:pStyle w:val="a3"/>
              <w:jc w:val="center"/>
              <w:rPr>
                <w:i/>
              </w:rPr>
            </w:pPr>
          </w:p>
        </w:tc>
        <w:tc>
          <w:tcPr>
            <w:tcW w:w="4201" w:type="dxa"/>
            <w:vAlign w:val="center"/>
          </w:tcPr>
          <w:p w:rsidR="00EA7FC9" w:rsidRPr="000A1D3D" w:rsidRDefault="00EA7FC9" w:rsidP="00E552E6">
            <w:pPr>
              <w:pStyle w:val="a3"/>
              <w:jc w:val="center"/>
              <w:rPr>
                <w:i/>
              </w:rPr>
            </w:pPr>
          </w:p>
        </w:tc>
      </w:tr>
      <w:tr w:rsidR="00EA7FC9" w:rsidRPr="000A1D3D" w:rsidTr="00E552E6">
        <w:trPr>
          <w:trHeight w:val="501"/>
        </w:trPr>
        <w:tc>
          <w:tcPr>
            <w:tcW w:w="1336" w:type="dxa"/>
          </w:tcPr>
          <w:p w:rsidR="00EA7FC9" w:rsidRPr="000A1D3D" w:rsidRDefault="00EA7FC9" w:rsidP="00E552E6">
            <w:pPr>
              <w:pStyle w:val="a3"/>
            </w:pPr>
            <w:r w:rsidRPr="000A1D3D">
              <w:rPr>
                <w:sz w:val="22"/>
                <w:szCs w:val="22"/>
              </w:rPr>
              <w:t xml:space="preserve">Abstention: </w:t>
            </w:r>
          </w:p>
          <w:p w:rsidR="00EA7FC9" w:rsidRPr="000A1D3D" w:rsidRDefault="00EA7FC9" w:rsidP="00E552E6">
            <w:pPr>
              <w:pStyle w:val="a3"/>
              <w:ind w:left="120"/>
            </w:pPr>
          </w:p>
        </w:tc>
        <w:tc>
          <w:tcPr>
            <w:tcW w:w="3704" w:type="dxa"/>
            <w:vAlign w:val="center"/>
          </w:tcPr>
          <w:p w:rsidR="00EA7FC9" w:rsidRPr="000A1D3D" w:rsidRDefault="00EA7FC9" w:rsidP="00E552E6">
            <w:pPr>
              <w:pStyle w:val="a3"/>
              <w:jc w:val="center"/>
            </w:pPr>
          </w:p>
        </w:tc>
        <w:tc>
          <w:tcPr>
            <w:tcW w:w="4201" w:type="dxa"/>
            <w:vAlign w:val="center"/>
          </w:tcPr>
          <w:p w:rsidR="00EA7FC9" w:rsidRPr="000A1D3D" w:rsidRDefault="00EA7FC9" w:rsidP="00E552E6">
            <w:pPr>
              <w:pStyle w:val="a3"/>
              <w:jc w:val="center"/>
            </w:pPr>
          </w:p>
        </w:tc>
      </w:tr>
    </w:tbl>
    <w:p w:rsidR="00EA7FC9" w:rsidRPr="000A1D3D" w:rsidRDefault="00EA7FC9" w:rsidP="00EA7FC9">
      <w:pPr>
        <w:pStyle w:val="a3"/>
        <w:rPr>
          <w:sz w:val="22"/>
          <w:szCs w:val="22"/>
        </w:rPr>
      </w:pPr>
    </w:p>
    <w:p w:rsidR="00EA7FC9" w:rsidRPr="000A1D3D" w:rsidRDefault="00EA7FC9" w:rsidP="00FB0368">
      <w:pPr>
        <w:pStyle w:val="a3"/>
        <w:rPr>
          <w:sz w:val="22"/>
          <w:szCs w:val="22"/>
        </w:rPr>
      </w:pPr>
      <w:r w:rsidRPr="000A1D3D">
        <w:rPr>
          <w:sz w:val="22"/>
          <w:szCs w:val="22"/>
        </w:rPr>
        <w:t>The resolution was thus adopted.</w:t>
      </w:r>
    </w:p>
    <w:p w:rsidR="00687AD8" w:rsidRPr="000A1D3D" w:rsidRDefault="00687AD8" w:rsidP="009C5760">
      <w:pPr>
        <w:spacing w:line="280" w:lineRule="atLeast"/>
        <w:jc w:val="both"/>
        <w:rPr>
          <w:sz w:val="22"/>
          <w:szCs w:val="22"/>
        </w:rPr>
      </w:pPr>
    </w:p>
    <w:p w:rsidR="00D16200" w:rsidRPr="004B096B" w:rsidRDefault="00EA7FC9" w:rsidP="00D16200">
      <w:pPr>
        <w:pStyle w:val="Body1"/>
        <w:spacing w:after="0"/>
        <w:ind w:left="0"/>
        <w:rPr>
          <w:rFonts w:ascii="Times New Roman" w:hAnsi="Times New Roman"/>
          <w:bCs/>
          <w:sz w:val="22"/>
          <w:szCs w:val="22"/>
        </w:rPr>
      </w:pPr>
      <w:r w:rsidRPr="004B096B">
        <w:rPr>
          <w:rFonts w:ascii="Times New Roman" w:hAnsi="Times New Roman"/>
          <w:b/>
          <w:bCs/>
          <w:sz w:val="22"/>
          <w:szCs w:val="22"/>
        </w:rPr>
        <w:t>FIFTH</w:t>
      </w:r>
      <w:r w:rsidR="00687AD8" w:rsidRPr="004B096B">
        <w:rPr>
          <w:rFonts w:ascii="Times New Roman" w:hAnsi="Times New Roman"/>
          <w:b/>
          <w:bCs/>
          <w:sz w:val="22"/>
          <w:szCs w:val="22"/>
        </w:rPr>
        <w:t xml:space="preserve"> RESOLUTION</w:t>
      </w:r>
      <w:r w:rsidR="00687AD8" w:rsidRPr="000A1D3D">
        <w:rPr>
          <w:rFonts w:ascii="Times New Roman" w:hAnsi="Times New Roman"/>
          <w:b/>
          <w:bCs/>
        </w:rPr>
        <w:t>:</w:t>
      </w:r>
      <w:r w:rsidR="00687AD8" w:rsidRPr="000A1D3D">
        <w:rPr>
          <w:rFonts w:ascii="Times New Roman" w:hAnsi="Times New Roman"/>
        </w:rPr>
        <w:t xml:space="preserve"> </w:t>
      </w:r>
      <w:r w:rsidR="00687AD8" w:rsidRPr="004B096B">
        <w:rPr>
          <w:rFonts w:ascii="Times New Roman" w:hAnsi="Times New Roman"/>
          <w:bCs/>
          <w:sz w:val="22"/>
          <w:szCs w:val="22"/>
        </w:rPr>
        <w:t xml:space="preserve">The </w:t>
      </w:r>
      <w:r w:rsidR="004F3143" w:rsidRPr="004B096B">
        <w:rPr>
          <w:rFonts w:ascii="Times New Roman" w:hAnsi="Times New Roman"/>
          <w:bCs/>
          <w:sz w:val="22"/>
          <w:szCs w:val="22"/>
        </w:rPr>
        <w:t xml:space="preserve">Board </w:t>
      </w:r>
      <w:r w:rsidR="00687AD8" w:rsidRPr="004B096B">
        <w:rPr>
          <w:rFonts w:ascii="Times New Roman" w:hAnsi="Times New Roman"/>
          <w:bCs/>
          <w:sz w:val="22"/>
          <w:szCs w:val="22"/>
        </w:rPr>
        <w:t xml:space="preserve">proposes to the </w:t>
      </w:r>
      <w:r w:rsidR="004F3143" w:rsidRPr="004B096B">
        <w:rPr>
          <w:rFonts w:ascii="Times New Roman" w:hAnsi="Times New Roman"/>
          <w:bCs/>
          <w:sz w:val="22"/>
          <w:szCs w:val="22"/>
        </w:rPr>
        <w:t>M</w:t>
      </w:r>
      <w:r w:rsidR="00687AD8" w:rsidRPr="004B096B">
        <w:rPr>
          <w:rFonts w:ascii="Times New Roman" w:hAnsi="Times New Roman"/>
          <w:bCs/>
          <w:sz w:val="22"/>
          <w:szCs w:val="22"/>
        </w:rPr>
        <w:t>eeting to take th</w:t>
      </w:r>
      <w:r w:rsidR="005A5FBD" w:rsidRPr="004B096B">
        <w:rPr>
          <w:rFonts w:ascii="Times New Roman" w:hAnsi="Times New Roman"/>
          <w:bCs/>
          <w:sz w:val="22"/>
          <w:szCs w:val="22"/>
        </w:rPr>
        <w:t xml:space="preserve">e following resolution on item </w:t>
      </w:r>
      <w:r w:rsidR="004F3143" w:rsidRPr="004B096B">
        <w:rPr>
          <w:rFonts w:ascii="Times New Roman" w:hAnsi="Times New Roman"/>
          <w:bCs/>
          <w:sz w:val="22"/>
          <w:szCs w:val="22"/>
        </w:rPr>
        <w:t xml:space="preserve">6 </w:t>
      </w:r>
      <w:r w:rsidR="00687AD8" w:rsidRPr="004B096B">
        <w:rPr>
          <w:rFonts w:ascii="Times New Roman" w:hAnsi="Times New Roman"/>
          <w:bCs/>
          <w:sz w:val="22"/>
          <w:szCs w:val="22"/>
        </w:rPr>
        <w:t xml:space="preserve">of the agenda: </w:t>
      </w:r>
    </w:p>
    <w:p w:rsidR="00D16200" w:rsidRPr="000A1D3D" w:rsidRDefault="00D16200" w:rsidP="00D16200">
      <w:pPr>
        <w:pStyle w:val="Body1"/>
        <w:spacing w:after="0"/>
        <w:ind w:left="0"/>
        <w:rPr>
          <w:rFonts w:ascii="Times New Roman" w:hAnsi="Times New Roman"/>
          <w:bCs/>
        </w:rPr>
      </w:pPr>
    </w:p>
    <w:p w:rsidR="00D16200" w:rsidRPr="000A1D3D" w:rsidRDefault="00D16200" w:rsidP="00D16200">
      <w:pPr>
        <w:pStyle w:val="Body1"/>
        <w:spacing w:after="0"/>
        <w:ind w:left="0"/>
        <w:rPr>
          <w:rFonts w:ascii="Times New Roman" w:hAnsi="Times New Roman"/>
          <w:i/>
          <w:iCs/>
          <w:kern w:val="0"/>
          <w:sz w:val="22"/>
          <w:szCs w:val="22"/>
        </w:rPr>
      </w:pPr>
      <w:r w:rsidRPr="000A1D3D">
        <w:rPr>
          <w:rFonts w:ascii="Times New Roman" w:eastAsia="SimSun" w:hAnsi="Times New Roman"/>
          <w:i/>
          <w:sz w:val="22"/>
          <w:szCs w:val="22"/>
        </w:rPr>
        <w:t xml:space="preserve">“The </w:t>
      </w:r>
      <w:r w:rsidR="004F3143">
        <w:rPr>
          <w:rFonts w:ascii="Times New Roman" w:eastAsia="SimSun" w:hAnsi="Times New Roman"/>
          <w:i/>
          <w:sz w:val="22"/>
          <w:szCs w:val="22"/>
        </w:rPr>
        <w:t>M</w:t>
      </w:r>
      <w:r w:rsidR="004F3143" w:rsidRPr="000A1D3D">
        <w:rPr>
          <w:rFonts w:ascii="Times New Roman" w:eastAsia="SimSun" w:hAnsi="Times New Roman"/>
          <w:i/>
          <w:sz w:val="22"/>
          <w:szCs w:val="22"/>
        </w:rPr>
        <w:t xml:space="preserve">eeting </w:t>
      </w:r>
      <w:r w:rsidRPr="000A1D3D">
        <w:rPr>
          <w:rFonts w:ascii="Times New Roman" w:eastAsia="SimSun" w:hAnsi="Times New Roman"/>
          <w:i/>
          <w:sz w:val="22"/>
          <w:szCs w:val="22"/>
        </w:rPr>
        <w:t>resolved to approve</w:t>
      </w:r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 the continuation of the activities of the Company despite the losses of the Company made during the financial year ending on December </w:t>
      </w:r>
      <w:r w:rsidR="004F3143" w:rsidRPr="000A1D3D">
        <w:rPr>
          <w:rFonts w:ascii="Times New Roman" w:hAnsi="Times New Roman"/>
          <w:i/>
          <w:iCs/>
          <w:kern w:val="0"/>
          <w:sz w:val="22"/>
          <w:szCs w:val="22"/>
        </w:rPr>
        <w:t>31</w:t>
      </w:r>
      <w:r w:rsidR="004F3143">
        <w:rPr>
          <w:rFonts w:ascii="Times New Roman" w:hAnsi="Times New Roman"/>
          <w:i/>
          <w:iCs/>
          <w:kern w:val="0"/>
          <w:sz w:val="22"/>
          <w:szCs w:val="22"/>
        </w:rPr>
        <w:t>,</w:t>
      </w:r>
      <w:r w:rsidR="004F3143"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 </w:t>
      </w:r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>2011.</w:t>
      </w:r>
    </w:p>
    <w:p w:rsidR="00687AD8" w:rsidRPr="000A1D3D" w:rsidRDefault="00687AD8" w:rsidP="009C5760">
      <w:pPr>
        <w:pStyle w:val="a3"/>
        <w:rPr>
          <w:sz w:val="22"/>
          <w:szCs w:val="22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6"/>
        <w:gridCol w:w="3704"/>
        <w:gridCol w:w="4201"/>
      </w:tblGrid>
      <w:tr w:rsidR="00687AD8" w:rsidRPr="000A1D3D" w:rsidTr="00863A30">
        <w:trPr>
          <w:trHeight w:val="162"/>
        </w:trPr>
        <w:tc>
          <w:tcPr>
            <w:tcW w:w="1336" w:type="dxa"/>
            <w:shd w:val="clear" w:color="auto" w:fill="D9D9D9"/>
          </w:tcPr>
          <w:p w:rsidR="00687AD8" w:rsidRPr="000A1D3D" w:rsidRDefault="00687AD8" w:rsidP="00863A30">
            <w:pPr>
              <w:pStyle w:val="a3"/>
              <w:ind w:left="120"/>
              <w:rPr>
                <w:b/>
              </w:rPr>
            </w:pPr>
          </w:p>
        </w:tc>
        <w:tc>
          <w:tcPr>
            <w:tcW w:w="3704" w:type="dxa"/>
            <w:shd w:val="clear" w:color="auto" w:fill="D9D9D9"/>
          </w:tcPr>
          <w:p w:rsidR="00687AD8" w:rsidRPr="000A1D3D" w:rsidRDefault="00687AD8" w:rsidP="00863A30">
            <w:pPr>
              <w:pStyle w:val="a3"/>
              <w:ind w:left="120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Number of voting rights duly expressed</w:t>
            </w:r>
          </w:p>
        </w:tc>
        <w:tc>
          <w:tcPr>
            <w:tcW w:w="4201" w:type="dxa"/>
            <w:shd w:val="clear" w:color="auto" w:fill="D9D9D9"/>
          </w:tcPr>
          <w:p w:rsidR="00687AD8" w:rsidRPr="000A1D3D" w:rsidRDefault="00687AD8" w:rsidP="00863A30">
            <w:pPr>
              <w:pStyle w:val="a3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% of voting rights duly expressed</w:t>
            </w:r>
          </w:p>
        </w:tc>
      </w:tr>
      <w:tr w:rsidR="00687AD8" w:rsidRPr="000A1D3D" w:rsidTr="00863A30">
        <w:trPr>
          <w:trHeight w:val="376"/>
        </w:trPr>
        <w:tc>
          <w:tcPr>
            <w:tcW w:w="1336" w:type="dxa"/>
          </w:tcPr>
          <w:p w:rsidR="00687AD8" w:rsidRPr="000A1D3D" w:rsidRDefault="00687AD8" w:rsidP="00863A30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 xml:space="preserve">For: </w:t>
            </w:r>
          </w:p>
        </w:tc>
        <w:tc>
          <w:tcPr>
            <w:tcW w:w="3704" w:type="dxa"/>
            <w:vAlign w:val="center"/>
          </w:tcPr>
          <w:p w:rsidR="00687AD8" w:rsidRPr="000A1D3D" w:rsidRDefault="00687AD8" w:rsidP="00863A30">
            <w:pPr>
              <w:pStyle w:val="a3"/>
              <w:jc w:val="center"/>
              <w:rPr>
                <w:i/>
              </w:rPr>
            </w:pPr>
          </w:p>
        </w:tc>
        <w:tc>
          <w:tcPr>
            <w:tcW w:w="4201" w:type="dxa"/>
            <w:vAlign w:val="center"/>
          </w:tcPr>
          <w:p w:rsidR="00687AD8" w:rsidRPr="000A1D3D" w:rsidRDefault="00687AD8" w:rsidP="00863A30">
            <w:pPr>
              <w:pStyle w:val="a3"/>
              <w:jc w:val="center"/>
              <w:rPr>
                <w:i/>
              </w:rPr>
            </w:pPr>
          </w:p>
        </w:tc>
      </w:tr>
      <w:tr w:rsidR="00687AD8" w:rsidRPr="000A1D3D" w:rsidTr="00863A30">
        <w:trPr>
          <w:trHeight w:val="325"/>
        </w:trPr>
        <w:tc>
          <w:tcPr>
            <w:tcW w:w="1336" w:type="dxa"/>
          </w:tcPr>
          <w:p w:rsidR="00687AD8" w:rsidRPr="000A1D3D" w:rsidRDefault="00687AD8" w:rsidP="00863A30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>Against:</w:t>
            </w:r>
          </w:p>
        </w:tc>
        <w:tc>
          <w:tcPr>
            <w:tcW w:w="3704" w:type="dxa"/>
            <w:vAlign w:val="center"/>
          </w:tcPr>
          <w:p w:rsidR="00687AD8" w:rsidRPr="000A1D3D" w:rsidRDefault="00687AD8" w:rsidP="00863A30">
            <w:pPr>
              <w:pStyle w:val="a3"/>
              <w:jc w:val="center"/>
              <w:rPr>
                <w:i/>
              </w:rPr>
            </w:pPr>
          </w:p>
        </w:tc>
        <w:tc>
          <w:tcPr>
            <w:tcW w:w="4201" w:type="dxa"/>
            <w:vAlign w:val="center"/>
          </w:tcPr>
          <w:p w:rsidR="00687AD8" w:rsidRPr="000A1D3D" w:rsidRDefault="00687AD8" w:rsidP="00863A30">
            <w:pPr>
              <w:pStyle w:val="a3"/>
              <w:jc w:val="center"/>
              <w:rPr>
                <w:i/>
              </w:rPr>
            </w:pPr>
          </w:p>
        </w:tc>
      </w:tr>
      <w:tr w:rsidR="00687AD8" w:rsidRPr="000A1D3D" w:rsidTr="00863A30">
        <w:trPr>
          <w:trHeight w:val="501"/>
        </w:trPr>
        <w:tc>
          <w:tcPr>
            <w:tcW w:w="1336" w:type="dxa"/>
          </w:tcPr>
          <w:p w:rsidR="00687AD8" w:rsidRPr="000A1D3D" w:rsidRDefault="00687AD8" w:rsidP="00863A30">
            <w:pPr>
              <w:pStyle w:val="a3"/>
            </w:pPr>
            <w:r w:rsidRPr="000A1D3D">
              <w:rPr>
                <w:sz w:val="22"/>
                <w:szCs w:val="22"/>
              </w:rPr>
              <w:t xml:space="preserve">Abstention: </w:t>
            </w:r>
          </w:p>
          <w:p w:rsidR="00687AD8" w:rsidRPr="000A1D3D" w:rsidRDefault="00687AD8" w:rsidP="00863A30">
            <w:pPr>
              <w:pStyle w:val="a3"/>
              <w:ind w:left="120"/>
            </w:pPr>
          </w:p>
        </w:tc>
        <w:tc>
          <w:tcPr>
            <w:tcW w:w="3704" w:type="dxa"/>
            <w:vAlign w:val="center"/>
          </w:tcPr>
          <w:p w:rsidR="00687AD8" w:rsidRPr="000A1D3D" w:rsidRDefault="00687AD8" w:rsidP="00863A30">
            <w:pPr>
              <w:pStyle w:val="a3"/>
            </w:pPr>
          </w:p>
        </w:tc>
        <w:tc>
          <w:tcPr>
            <w:tcW w:w="4201" w:type="dxa"/>
            <w:vAlign w:val="center"/>
          </w:tcPr>
          <w:p w:rsidR="00687AD8" w:rsidRPr="000A1D3D" w:rsidRDefault="00687AD8" w:rsidP="00863A30">
            <w:pPr>
              <w:pStyle w:val="a3"/>
              <w:jc w:val="center"/>
            </w:pPr>
          </w:p>
        </w:tc>
      </w:tr>
    </w:tbl>
    <w:p w:rsidR="00687AD8" w:rsidRPr="000A1D3D" w:rsidRDefault="00687AD8" w:rsidP="009C5760">
      <w:pPr>
        <w:pStyle w:val="a3"/>
        <w:rPr>
          <w:sz w:val="22"/>
          <w:szCs w:val="22"/>
        </w:rPr>
      </w:pPr>
    </w:p>
    <w:p w:rsidR="00687AD8" w:rsidRPr="000A1D3D" w:rsidRDefault="00687AD8" w:rsidP="00D16200">
      <w:pPr>
        <w:pStyle w:val="a3"/>
      </w:pPr>
      <w:r w:rsidRPr="000A1D3D">
        <w:rPr>
          <w:sz w:val="22"/>
          <w:szCs w:val="22"/>
        </w:rPr>
        <w:t>The resolution was thus adopted.</w:t>
      </w:r>
    </w:p>
    <w:p w:rsidR="00687AD8" w:rsidRPr="000A1D3D" w:rsidRDefault="00687AD8" w:rsidP="00FB0368">
      <w:pPr>
        <w:pStyle w:val="a3"/>
        <w:rPr>
          <w:b/>
          <w:sz w:val="22"/>
          <w:szCs w:val="22"/>
        </w:rPr>
      </w:pPr>
    </w:p>
    <w:p w:rsidR="00687AD8" w:rsidRPr="000A1D3D" w:rsidRDefault="00EA7FC9" w:rsidP="001E4188">
      <w:pPr>
        <w:pStyle w:val="AODocTxt"/>
        <w:tabs>
          <w:tab w:val="left" w:pos="450"/>
        </w:tabs>
        <w:spacing w:before="0" w:line="280" w:lineRule="atLeast"/>
        <w:contextualSpacing/>
      </w:pPr>
      <w:r w:rsidRPr="000A1D3D">
        <w:rPr>
          <w:b/>
        </w:rPr>
        <w:t>SIXTH</w:t>
      </w:r>
      <w:r w:rsidR="00687AD8" w:rsidRPr="000A1D3D">
        <w:rPr>
          <w:b/>
        </w:rPr>
        <w:t xml:space="preserve"> RESOLUTION:</w:t>
      </w:r>
      <w:r w:rsidR="00687AD8" w:rsidRPr="000A1D3D">
        <w:rPr>
          <w:b/>
          <w:bCs/>
        </w:rPr>
        <w:t xml:space="preserve"> </w:t>
      </w:r>
      <w:r w:rsidR="00687AD8" w:rsidRPr="000A1D3D">
        <w:rPr>
          <w:bCs/>
        </w:rPr>
        <w:t xml:space="preserve">The </w:t>
      </w:r>
      <w:r w:rsidR="004F3143">
        <w:rPr>
          <w:bCs/>
        </w:rPr>
        <w:t>B</w:t>
      </w:r>
      <w:r w:rsidR="004F3143" w:rsidRPr="000A1D3D">
        <w:rPr>
          <w:bCs/>
        </w:rPr>
        <w:t xml:space="preserve">oard </w:t>
      </w:r>
      <w:r w:rsidR="00687AD8" w:rsidRPr="000A1D3D">
        <w:rPr>
          <w:bCs/>
        </w:rPr>
        <w:t xml:space="preserve">proposes to the </w:t>
      </w:r>
      <w:r w:rsidR="004F3143">
        <w:rPr>
          <w:bCs/>
        </w:rPr>
        <w:t>M</w:t>
      </w:r>
      <w:r w:rsidR="00687AD8" w:rsidRPr="000A1D3D">
        <w:rPr>
          <w:bCs/>
        </w:rPr>
        <w:t xml:space="preserve">eeting to take the </w:t>
      </w:r>
      <w:r w:rsidRPr="000A1D3D">
        <w:rPr>
          <w:bCs/>
        </w:rPr>
        <w:t xml:space="preserve">following resolution on item </w:t>
      </w:r>
      <w:r w:rsidR="004F3143">
        <w:rPr>
          <w:bCs/>
        </w:rPr>
        <w:t>7</w:t>
      </w:r>
      <w:r w:rsidR="004F3143" w:rsidRPr="000A1D3D">
        <w:rPr>
          <w:bCs/>
        </w:rPr>
        <w:t xml:space="preserve"> </w:t>
      </w:r>
      <w:r w:rsidR="00687AD8" w:rsidRPr="000A1D3D">
        <w:rPr>
          <w:bCs/>
        </w:rPr>
        <w:t>of the agenda:</w:t>
      </w:r>
      <w:r w:rsidR="00687AD8" w:rsidRPr="000A1D3D">
        <w:t xml:space="preserve"> </w:t>
      </w:r>
    </w:p>
    <w:p w:rsidR="00D16200" w:rsidRPr="000A1D3D" w:rsidRDefault="00D16200" w:rsidP="001E4188">
      <w:pPr>
        <w:pStyle w:val="AODocTxt"/>
        <w:tabs>
          <w:tab w:val="left" w:pos="450"/>
        </w:tabs>
        <w:spacing w:before="0" w:line="280" w:lineRule="atLeast"/>
        <w:contextualSpacing/>
      </w:pPr>
    </w:p>
    <w:p w:rsidR="005A5FBD" w:rsidRPr="000A1D3D" w:rsidRDefault="00D16200" w:rsidP="00D16200">
      <w:pPr>
        <w:pStyle w:val="AODocTxt"/>
        <w:tabs>
          <w:tab w:val="left" w:pos="450"/>
        </w:tabs>
        <w:spacing w:before="0" w:line="280" w:lineRule="atLeast"/>
        <w:contextualSpacing/>
        <w:rPr>
          <w:b/>
        </w:rPr>
      </w:pPr>
      <w:r w:rsidRPr="000A1D3D">
        <w:t>“</w:t>
      </w:r>
      <w:r w:rsidRPr="000A1D3D">
        <w:rPr>
          <w:bCs/>
          <w:i/>
        </w:rPr>
        <w:t xml:space="preserve">The </w:t>
      </w:r>
      <w:r w:rsidR="004F3143">
        <w:rPr>
          <w:bCs/>
          <w:i/>
        </w:rPr>
        <w:t>M</w:t>
      </w:r>
      <w:r w:rsidR="004F3143" w:rsidRPr="000A1D3D">
        <w:rPr>
          <w:bCs/>
          <w:i/>
        </w:rPr>
        <w:t xml:space="preserve">eeting </w:t>
      </w:r>
      <w:r w:rsidRPr="000A1D3D">
        <w:rPr>
          <w:bCs/>
          <w:i/>
        </w:rPr>
        <w:t xml:space="preserve">resolved to approve the </w:t>
      </w:r>
      <w:r w:rsidR="00910CE1">
        <w:rPr>
          <w:bCs/>
          <w:i/>
        </w:rPr>
        <w:t xml:space="preserve">audited </w:t>
      </w:r>
      <w:r w:rsidR="004F3143">
        <w:rPr>
          <w:bCs/>
          <w:i/>
        </w:rPr>
        <w:t xml:space="preserve">2011 </w:t>
      </w:r>
      <w:r w:rsidRPr="000A1D3D">
        <w:rPr>
          <w:bCs/>
          <w:i/>
        </w:rPr>
        <w:t>C</w:t>
      </w:r>
      <w:r w:rsidRPr="000A1D3D">
        <w:rPr>
          <w:i/>
        </w:rPr>
        <w:t xml:space="preserve">onsolidated Annual Accounts and the management report for the period covered by these </w:t>
      </w:r>
      <w:r w:rsidR="004F3143">
        <w:rPr>
          <w:i/>
        </w:rPr>
        <w:t xml:space="preserve">2011 </w:t>
      </w:r>
      <w:r w:rsidRPr="000A1D3D">
        <w:rPr>
          <w:bCs/>
          <w:i/>
        </w:rPr>
        <w:t>C</w:t>
      </w:r>
      <w:r w:rsidRPr="000A1D3D">
        <w:rPr>
          <w:i/>
        </w:rPr>
        <w:t>onsolidated Annual Accounts</w:t>
      </w:r>
      <w:r w:rsidRPr="000A1D3D">
        <w:t>.”</w:t>
      </w:r>
    </w:p>
    <w:p w:rsidR="00687AD8" w:rsidRPr="000A1D3D" w:rsidRDefault="00687AD8" w:rsidP="001E4188">
      <w:pPr>
        <w:pStyle w:val="AODocTxt"/>
        <w:tabs>
          <w:tab w:val="left" w:pos="450"/>
        </w:tabs>
        <w:spacing w:before="0" w:line="280" w:lineRule="atLeast"/>
        <w:contextualSpacing/>
        <w:rPr>
          <w:bCs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6"/>
        <w:gridCol w:w="3704"/>
        <w:gridCol w:w="4201"/>
      </w:tblGrid>
      <w:tr w:rsidR="00687AD8" w:rsidRPr="000A1D3D" w:rsidTr="00863A30">
        <w:trPr>
          <w:trHeight w:val="162"/>
        </w:trPr>
        <w:tc>
          <w:tcPr>
            <w:tcW w:w="1336" w:type="dxa"/>
            <w:shd w:val="clear" w:color="auto" w:fill="D9D9D9"/>
          </w:tcPr>
          <w:p w:rsidR="00687AD8" w:rsidRPr="000A1D3D" w:rsidRDefault="00687AD8" w:rsidP="00863A30">
            <w:pPr>
              <w:pStyle w:val="a3"/>
              <w:ind w:left="120"/>
              <w:rPr>
                <w:b/>
              </w:rPr>
            </w:pPr>
          </w:p>
        </w:tc>
        <w:tc>
          <w:tcPr>
            <w:tcW w:w="3704" w:type="dxa"/>
            <w:shd w:val="clear" w:color="auto" w:fill="D9D9D9"/>
          </w:tcPr>
          <w:p w:rsidR="00687AD8" w:rsidRPr="000A1D3D" w:rsidRDefault="00687AD8" w:rsidP="00863A30">
            <w:pPr>
              <w:pStyle w:val="a3"/>
              <w:ind w:left="120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Number of voting rights duly expressed</w:t>
            </w:r>
          </w:p>
        </w:tc>
        <w:tc>
          <w:tcPr>
            <w:tcW w:w="4201" w:type="dxa"/>
            <w:shd w:val="clear" w:color="auto" w:fill="D9D9D9"/>
          </w:tcPr>
          <w:p w:rsidR="00687AD8" w:rsidRPr="000A1D3D" w:rsidRDefault="00687AD8" w:rsidP="00863A30">
            <w:pPr>
              <w:pStyle w:val="a3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% of voting rights duly expressed</w:t>
            </w:r>
          </w:p>
        </w:tc>
      </w:tr>
      <w:tr w:rsidR="00687AD8" w:rsidRPr="000A1D3D" w:rsidTr="00863A30">
        <w:trPr>
          <w:trHeight w:val="376"/>
        </w:trPr>
        <w:tc>
          <w:tcPr>
            <w:tcW w:w="1336" w:type="dxa"/>
          </w:tcPr>
          <w:p w:rsidR="00687AD8" w:rsidRPr="000A1D3D" w:rsidRDefault="00687AD8" w:rsidP="00863A30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 xml:space="preserve">For: </w:t>
            </w:r>
          </w:p>
        </w:tc>
        <w:tc>
          <w:tcPr>
            <w:tcW w:w="3704" w:type="dxa"/>
            <w:vAlign w:val="center"/>
          </w:tcPr>
          <w:p w:rsidR="00687AD8" w:rsidRPr="000A1D3D" w:rsidRDefault="00687AD8" w:rsidP="00863A30">
            <w:pPr>
              <w:pStyle w:val="a3"/>
              <w:jc w:val="center"/>
            </w:pPr>
          </w:p>
        </w:tc>
        <w:tc>
          <w:tcPr>
            <w:tcW w:w="4201" w:type="dxa"/>
            <w:vAlign w:val="center"/>
          </w:tcPr>
          <w:p w:rsidR="00687AD8" w:rsidRPr="000A1D3D" w:rsidRDefault="00687AD8" w:rsidP="00863A30">
            <w:pPr>
              <w:pStyle w:val="a3"/>
              <w:spacing w:line="360" w:lineRule="auto"/>
              <w:ind w:firstLine="680"/>
              <w:jc w:val="center"/>
            </w:pPr>
          </w:p>
        </w:tc>
      </w:tr>
      <w:tr w:rsidR="00687AD8" w:rsidRPr="000A1D3D" w:rsidTr="00863A30">
        <w:trPr>
          <w:trHeight w:val="325"/>
        </w:trPr>
        <w:tc>
          <w:tcPr>
            <w:tcW w:w="1336" w:type="dxa"/>
          </w:tcPr>
          <w:p w:rsidR="00687AD8" w:rsidRPr="000A1D3D" w:rsidRDefault="00687AD8" w:rsidP="00863A30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>Against:</w:t>
            </w:r>
          </w:p>
        </w:tc>
        <w:tc>
          <w:tcPr>
            <w:tcW w:w="3704" w:type="dxa"/>
            <w:vAlign w:val="center"/>
          </w:tcPr>
          <w:p w:rsidR="00687AD8" w:rsidRPr="000A1D3D" w:rsidRDefault="00687AD8" w:rsidP="00863A30">
            <w:pPr>
              <w:pStyle w:val="a3"/>
              <w:jc w:val="center"/>
              <w:rPr>
                <w:i/>
              </w:rPr>
            </w:pPr>
          </w:p>
        </w:tc>
        <w:tc>
          <w:tcPr>
            <w:tcW w:w="4201" w:type="dxa"/>
            <w:vAlign w:val="center"/>
          </w:tcPr>
          <w:p w:rsidR="00687AD8" w:rsidRPr="000A1D3D" w:rsidRDefault="00687AD8" w:rsidP="00863A30">
            <w:pPr>
              <w:pStyle w:val="a3"/>
              <w:jc w:val="center"/>
              <w:rPr>
                <w:i/>
              </w:rPr>
            </w:pPr>
          </w:p>
        </w:tc>
      </w:tr>
      <w:tr w:rsidR="00687AD8" w:rsidRPr="000A1D3D" w:rsidTr="00863A30">
        <w:trPr>
          <w:trHeight w:val="501"/>
        </w:trPr>
        <w:tc>
          <w:tcPr>
            <w:tcW w:w="1336" w:type="dxa"/>
          </w:tcPr>
          <w:p w:rsidR="00687AD8" w:rsidRPr="000A1D3D" w:rsidRDefault="00687AD8" w:rsidP="00863A30">
            <w:pPr>
              <w:pStyle w:val="a3"/>
            </w:pPr>
            <w:r w:rsidRPr="000A1D3D">
              <w:rPr>
                <w:sz w:val="22"/>
                <w:szCs w:val="22"/>
              </w:rPr>
              <w:t xml:space="preserve">Abstention: </w:t>
            </w:r>
          </w:p>
          <w:p w:rsidR="00687AD8" w:rsidRPr="000A1D3D" w:rsidRDefault="00687AD8" w:rsidP="00863A30">
            <w:pPr>
              <w:pStyle w:val="a3"/>
              <w:ind w:left="120"/>
            </w:pPr>
          </w:p>
        </w:tc>
        <w:tc>
          <w:tcPr>
            <w:tcW w:w="3704" w:type="dxa"/>
            <w:vAlign w:val="center"/>
          </w:tcPr>
          <w:p w:rsidR="00687AD8" w:rsidRPr="000A1D3D" w:rsidRDefault="00687AD8" w:rsidP="00B60A14">
            <w:pPr>
              <w:pStyle w:val="a3"/>
              <w:jc w:val="center"/>
            </w:pPr>
          </w:p>
        </w:tc>
        <w:tc>
          <w:tcPr>
            <w:tcW w:w="4201" w:type="dxa"/>
            <w:vAlign w:val="center"/>
          </w:tcPr>
          <w:p w:rsidR="00687AD8" w:rsidRPr="000A1D3D" w:rsidRDefault="00687AD8" w:rsidP="00863A30">
            <w:pPr>
              <w:pStyle w:val="a3"/>
              <w:jc w:val="center"/>
            </w:pPr>
          </w:p>
        </w:tc>
      </w:tr>
    </w:tbl>
    <w:p w:rsidR="00687AD8" w:rsidRPr="000A1D3D" w:rsidRDefault="00687AD8" w:rsidP="001E4188">
      <w:pPr>
        <w:pStyle w:val="a3"/>
        <w:rPr>
          <w:sz w:val="22"/>
          <w:szCs w:val="22"/>
        </w:rPr>
      </w:pPr>
    </w:p>
    <w:p w:rsidR="00687AD8" w:rsidRDefault="00687AD8" w:rsidP="00FB0368">
      <w:pPr>
        <w:pStyle w:val="a3"/>
        <w:rPr>
          <w:sz w:val="22"/>
          <w:szCs w:val="22"/>
        </w:rPr>
      </w:pPr>
      <w:r w:rsidRPr="000A1D3D">
        <w:rPr>
          <w:sz w:val="22"/>
          <w:szCs w:val="22"/>
        </w:rPr>
        <w:t>The resolution was thus adopted.</w:t>
      </w:r>
    </w:p>
    <w:p w:rsidR="00687AD8" w:rsidRPr="000A1D3D" w:rsidRDefault="00687AD8" w:rsidP="00FB0368">
      <w:pPr>
        <w:pStyle w:val="a3"/>
        <w:rPr>
          <w:sz w:val="22"/>
          <w:szCs w:val="22"/>
        </w:rPr>
      </w:pPr>
    </w:p>
    <w:p w:rsidR="00687AD8" w:rsidRPr="000A1D3D" w:rsidRDefault="00EA7FC9" w:rsidP="004E545C">
      <w:pPr>
        <w:pStyle w:val="AODocTxt"/>
        <w:tabs>
          <w:tab w:val="left" w:pos="450"/>
        </w:tabs>
        <w:spacing w:before="0" w:line="280" w:lineRule="atLeast"/>
        <w:contextualSpacing/>
      </w:pPr>
      <w:r w:rsidRPr="000A1D3D">
        <w:rPr>
          <w:b/>
        </w:rPr>
        <w:t>SEVENTH</w:t>
      </w:r>
      <w:r w:rsidR="00687AD8" w:rsidRPr="000A1D3D">
        <w:rPr>
          <w:b/>
        </w:rPr>
        <w:t xml:space="preserve"> RESOLUTION: </w:t>
      </w:r>
      <w:r w:rsidR="00687AD8" w:rsidRPr="000A1D3D">
        <w:rPr>
          <w:bCs/>
        </w:rPr>
        <w:t xml:space="preserve">The </w:t>
      </w:r>
      <w:r w:rsidR="004F3143">
        <w:rPr>
          <w:bCs/>
        </w:rPr>
        <w:t>B</w:t>
      </w:r>
      <w:r w:rsidR="004F3143" w:rsidRPr="000A1D3D">
        <w:rPr>
          <w:bCs/>
        </w:rPr>
        <w:t xml:space="preserve">oard </w:t>
      </w:r>
      <w:r w:rsidR="00687AD8" w:rsidRPr="000A1D3D">
        <w:rPr>
          <w:bCs/>
        </w:rPr>
        <w:t xml:space="preserve">proposes to the </w:t>
      </w:r>
      <w:r w:rsidR="004F3143">
        <w:rPr>
          <w:bCs/>
        </w:rPr>
        <w:t>M</w:t>
      </w:r>
      <w:r w:rsidR="00687AD8" w:rsidRPr="000A1D3D">
        <w:rPr>
          <w:bCs/>
        </w:rPr>
        <w:t xml:space="preserve">eeting to take the following resolution on </w:t>
      </w:r>
      <w:r w:rsidRPr="000A1D3D">
        <w:rPr>
          <w:bCs/>
        </w:rPr>
        <w:t xml:space="preserve">item </w:t>
      </w:r>
      <w:r w:rsidR="004F3143">
        <w:rPr>
          <w:bCs/>
        </w:rPr>
        <w:t>8</w:t>
      </w:r>
      <w:r w:rsidR="004F3143" w:rsidRPr="000A1D3D">
        <w:rPr>
          <w:bCs/>
        </w:rPr>
        <w:t xml:space="preserve"> </w:t>
      </w:r>
      <w:r w:rsidR="00687AD8" w:rsidRPr="000A1D3D">
        <w:rPr>
          <w:bCs/>
        </w:rPr>
        <w:t>of the agenda:</w:t>
      </w:r>
      <w:r w:rsidR="00687AD8" w:rsidRPr="000A1D3D">
        <w:t xml:space="preserve"> </w:t>
      </w:r>
    </w:p>
    <w:p w:rsidR="00D16200" w:rsidRPr="000A1D3D" w:rsidRDefault="00D16200" w:rsidP="004E545C">
      <w:pPr>
        <w:pStyle w:val="AODocTxt"/>
        <w:tabs>
          <w:tab w:val="left" w:pos="450"/>
        </w:tabs>
        <w:spacing w:before="0" w:line="280" w:lineRule="atLeast"/>
        <w:contextualSpacing/>
      </w:pPr>
    </w:p>
    <w:p w:rsidR="00D16200" w:rsidRPr="000A1D3D" w:rsidRDefault="003C4334" w:rsidP="00D16200">
      <w:pPr>
        <w:pStyle w:val="Body1"/>
        <w:spacing w:after="0"/>
        <w:ind w:left="0"/>
        <w:rPr>
          <w:rFonts w:ascii="Times New Roman" w:hAnsi="Times New Roman"/>
          <w:i/>
          <w:iCs/>
          <w:kern w:val="0"/>
          <w:sz w:val="22"/>
          <w:szCs w:val="22"/>
        </w:rPr>
      </w:pPr>
      <w:r>
        <w:rPr>
          <w:rFonts w:ascii="Times New Roman" w:hAnsi="Times New Roman"/>
          <w:i/>
          <w:iCs/>
          <w:kern w:val="0"/>
          <w:sz w:val="22"/>
          <w:szCs w:val="22"/>
        </w:rPr>
        <w:t>“</w:t>
      </w:r>
      <w:r w:rsidR="00D16200"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The </w:t>
      </w:r>
      <w:r w:rsidR="004F3143">
        <w:rPr>
          <w:rFonts w:ascii="Times New Roman" w:hAnsi="Times New Roman"/>
          <w:i/>
          <w:iCs/>
          <w:kern w:val="0"/>
          <w:sz w:val="22"/>
          <w:szCs w:val="22"/>
        </w:rPr>
        <w:t>M</w:t>
      </w:r>
      <w:r w:rsidR="004F3143"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eeting </w:t>
      </w:r>
      <w:r w:rsidR="00D16200"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resolved to grant discharge to the members of the </w:t>
      </w:r>
      <w:r w:rsidR="004F3143">
        <w:rPr>
          <w:rFonts w:ascii="Times New Roman" w:hAnsi="Times New Roman"/>
          <w:i/>
          <w:iCs/>
          <w:kern w:val="0"/>
          <w:sz w:val="22"/>
          <w:szCs w:val="22"/>
        </w:rPr>
        <w:t>B</w:t>
      </w:r>
      <w:r w:rsidR="004F3143"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oard </w:t>
      </w:r>
      <w:r w:rsidR="00D16200"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for the performance of their duties during the financial year </w:t>
      </w:r>
      <w:r w:rsidR="004F3143" w:rsidRPr="000A1D3D">
        <w:rPr>
          <w:rFonts w:ascii="Times New Roman" w:hAnsi="Times New Roman"/>
          <w:i/>
          <w:iCs/>
          <w:kern w:val="0"/>
          <w:sz w:val="22"/>
          <w:szCs w:val="22"/>
        </w:rPr>
        <w:t>end</w:t>
      </w:r>
      <w:r w:rsidR="004F3143">
        <w:rPr>
          <w:rFonts w:ascii="Times New Roman" w:hAnsi="Times New Roman"/>
          <w:i/>
          <w:iCs/>
          <w:kern w:val="0"/>
          <w:sz w:val="22"/>
          <w:szCs w:val="22"/>
        </w:rPr>
        <w:t>ing</w:t>
      </w:r>
      <w:r w:rsidR="004F3143"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 </w:t>
      </w:r>
      <w:proofErr w:type="spellStart"/>
      <w:r w:rsidR="004F3143">
        <w:rPr>
          <w:rFonts w:ascii="Times New Roman" w:hAnsi="Times New Roman"/>
          <w:i/>
          <w:iCs/>
          <w:kern w:val="0"/>
          <w:sz w:val="22"/>
          <w:szCs w:val="22"/>
        </w:rPr>
        <w:t>on</w:t>
      </w:r>
      <w:r w:rsidR="00D16200" w:rsidRPr="000A1D3D">
        <w:rPr>
          <w:rFonts w:ascii="Times New Roman" w:hAnsi="Times New Roman"/>
          <w:i/>
          <w:iCs/>
          <w:kern w:val="0"/>
          <w:sz w:val="22"/>
          <w:szCs w:val="22"/>
        </w:rPr>
        <w:t>December</w:t>
      </w:r>
      <w:proofErr w:type="spellEnd"/>
      <w:r w:rsidR="00D16200"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 </w:t>
      </w:r>
      <w:r w:rsidR="004F3143">
        <w:rPr>
          <w:rFonts w:ascii="Times New Roman" w:hAnsi="Times New Roman"/>
          <w:i/>
          <w:iCs/>
          <w:kern w:val="0"/>
          <w:sz w:val="22"/>
          <w:szCs w:val="22"/>
        </w:rPr>
        <w:t xml:space="preserve">31, </w:t>
      </w:r>
      <w:r w:rsidR="00D16200" w:rsidRPr="000A1D3D">
        <w:rPr>
          <w:rFonts w:ascii="Times New Roman" w:hAnsi="Times New Roman"/>
          <w:i/>
          <w:iCs/>
          <w:kern w:val="0"/>
          <w:sz w:val="22"/>
          <w:szCs w:val="22"/>
        </w:rPr>
        <w:t>2011:</w:t>
      </w:r>
    </w:p>
    <w:p w:rsidR="00D16200" w:rsidRPr="000A1D3D" w:rsidRDefault="00D16200" w:rsidP="00D16200">
      <w:pPr>
        <w:pStyle w:val="Body1"/>
        <w:spacing w:after="0"/>
        <w:ind w:left="0"/>
        <w:rPr>
          <w:rFonts w:ascii="Times New Roman" w:hAnsi="Times New Roman"/>
          <w:i/>
          <w:iCs/>
          <w:kern w:val="0"/>
          <w:sz w:val="22"/>
          <w:szCs w:val="22"/>
        </w:rPr>
      </w:pPr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>Mr. Jacob Mudde, Director B, from March 8, 2011, till December 31, 2011;</w:t>
      </w:r>
    </w:p>
    <w:p w:rsidR="00D16200" w:rsidRPr="000A1D3D" w:rsidRDefault="00D16200" w:rsidP="00D16200">
      <w:pPr>
        <w:pStyle w:val="Body1"/>
        <w:spacing w:after="0"/>
        <w:ind w:left="0"/>
        <w:rPr>
          <w:rFonts w:ascii="Times New Roman" w:hAnsi="Times New Roman"/>
          <w:i/>
          <w:iCs/>
          <w:kern w:val="0"/>
          <w:sz w:val="22"/>
          <w:szCs w:val="22"/>
        </w:rPr>
      </w:pPr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>Ms. Gwenaelle B.A.D. Cousin, Director B, from March 8, 2011, till December 31, 2011;</w:t>
      </w:r>
    </w:p>
    <w:p w:rsidR="00D16200" w:rsidRPr="000A1D3D" w:rsidRDefault="00D16200" w:rsidP="00D16200">
      <w:pPr>
        <w:pStyle w:val="Body1"/>
        <w:spacing w:after="0"/>
        <w:ind w:left="0"/>
        <w:rPr>
          <w:rFonts w:ascii="Times New Roman" w:hAnsi="Times New Roman"/>
          <w:i/>
          <w:iCs/>
          <w:kern w:val="0"/>
          <w:sz w:val="22"/>
          <w:szCs w:val="22"/>
        </w:rPr>
      </w:pPr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Mr. </w:t>
      </w:r>
      <w:proofErr w:type="spellStart"/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>Oleksandr</w:t>
      </w:r>
      <w:proofErr w:type="spellEnd"/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 </w:t>
      </w:r>
      <w:proofErr w:type="spellStart"/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>Shakhmatov</w:t>
      </w:r>
      <w:proofErr w:type="spellEnd"/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>, Director A, from March 8, 2011, till December 31, 2011;</w:t>
      </w:r>
    </w:p>
    <w:p w:rsidR="00D16200" w:rsidRPr="000A1D3D" w:rsidRDefault="00D16200" w:rsidP="00D16200">
      <w:pPr>
        <w:pStyle w:val="Body1"/>
        <w:spacing w:after="0"/>
        <w:ind w:left="0"/>
        <w:rPr>
          <w:rFonts w:ascii="Times New Roman" w:hAnsi="Times New Roman"/>
          <w:i/>
          <w:iCs/>
          <w:kern w:val="0"/>
          <w:sz w:val="22"/>
          <w:szCs w:val="22"/>
        </w:rPr>
      </w:pPr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Mr. </w:t>
      </w:r>
      <w:proofErr w:type="spellStart"/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>Sergii</w:t>
      </w:r>
      <w:proofErr w:type="spellEnd"/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 </w:t>
      </w:r>
      <w:proofErr w:type="spellStart"/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>Mazin</w:t>
      </w:r>
      <w:proofErr w:type="spellEnd"/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>, Director A, from March 8, 2011, till December 31, 2011;</w:t>
      </w:r>
    </w:p>
    <w:p w:rsidR="00687AD8" w:rsidRPr="000A1D3D" w:rsidRDefault="00D16200" w:rsidP="00D16200">
      <w:pPr>
        <w:pStyle w:val="Body1"/>
        <w:spacing w:after="0"/>
        <w:ind w:left="0"/>
        <w:rPr>
          <w:rFonts w:ascii="Times New Roman" w:hAnsi="Times New Roman"/>
        </w:rPr>
      </w:pPr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Mr. </w:t>
      </w:r>
      <w:proofErr w:type="spellStart"/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>Sergiy</w:t>
      </w:r>
      <w:proofErr w:type="spellEnd"/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 </w:t>
      </w:r>
      <w:proofErr w:type="spellStart"/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>Kasianov</w:t>
      </w:r>
      <w:proofErr w:type="spellEnd"/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, Director </w:t>
      </w:r>
      <w:proofErr w:type="gramStart"/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>A</w:t>
      </w:r>
      <w:proofErr w:type="gramEnd"/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 and Chairman of the board of directors, from March 8, 2011, till December 31, 2011.</w:t>
      </w:r>
      <w:r w:rsidR="003C4334">
        <w:rPr>
          <w:rFonts w:ascii="Times New Roman" w:hAnsi="Times New Roman"/>
          <w:i/>
          <w:iCs/>
          <w:kern w:val="0"/>
          <w:sz w:val="22"/>
          <w:szCs w:val="22"/>
        </w:rPr>
        <w:t>”</w:t>
      </w:r>
    </w:p>
    <w:p w:rsidR="00687AD8" w:rsidRPr="000A1D3D" w:rsidRDefault="00687AD8" w:rsidP="004E545C">
      <w:pPr>
        <w:pStyle w:val="AODocTxt"/>
        <w:tabs>
          <w:tab w:val="left" w:pos="450"/>
        </w:tabs>
        <w:spacing w:before="0" w:line="280" w:lineRule="atLeast"/>
        <w:contextualSpacing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6"/>
        <w:gridCol w:w="3704"/>
        <w:gridCol w:w="4201"/>
      </w:tblGrid>
      <w:tr w:rsidR="00687AD8" w:rsidRPr="000A1D3D" w:rsidTr="00863A30">
        <w:trPr>
          <w:trHeight w:val="162"/>
        </w:trPr>
        <w:tc>
          <w:tcPr>
            <w:tcW w:w="1336" w:type="dxa"/>
            <w:shd w:val="clear" w:color="auto" w:fill="D9D9D9"/>
          </w:tcPr>
          <w:p w:rsidR="00687AD8" w:rsidRPr="000A1D3D" w:rsidRDefault="00687AD8" w:rsidP="00863A30">
            <w:pPr>
              <w:pStyle w:val="a3"/>
              <w:ind w:left="120"/>
              <w:rPr>
                <w:b/>
              </w:rPr>
            </w:pPr>
          </w:p>
        </w:tc>
        <w:tc>
          <w:tcPr>
            <w:tcW w:w="3704" w:type="dxa"/>
            <w:shd w:val="clear" w:color="auto" w:fill="D9D9D9"/>
          </w:tcPr>
          <w:p w:rsidR="00687AD8" w:rsidRPr="000A1D3D" w:rsidRDefault="00687AD8" w:rsidP="00863A30">
            <w:pPr>
              <w:pStyle w:val="a3"/>
              <w:ind w:left="120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Number of voting rights duly expressed</w:t>
            </w:r>
          </w:p>
        </w:tc>
        <w:tc>
          <w:tcPr>
            <w:tcW w:w="4201" w:type="dxa"/>
            <w:shd w:val="clear" w:color="auto" w:fill="D9D9D9"/>
          </w:tcPr>
          <w:p w:rsidR="00687AD8" w:rsidRPr="000A1D3D" w:rsidRDefault="00687AD8" w:rsidP="00863A30">
            <w:pPr>
              <w:pStyle w:val="a3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% of voting rights duly expressed</w:t>
            </w:r>
          </w:p>
        </w:tc>
      </w:tr>
      <w:tr w:rsidR="00687AD8" w:rsidRPr="000A1D3D" w:rsidTr="00863A30">
        <w:trPr>
          <w:trHeight w:val="376"/>
        </w:trPr>
        <w:tc>
          <w:tcPr>
            <w:tcW w:w="1336" w:type="dxa"/>
          </w:tcPr>
          <w:p w:rsidR="00687AD8" w:rsidRPr="000A1D3D" w:rsidRDefault="00687AD8" w:rsidP="00863A30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 xml:space="preserve">For: </w:t>
            </w:r>
          </w:p>
        </w:tc>
        <w:tc>
          <w:tcPr>
            <w:tcW w:w="3704" w:type="dxa"/>
            <w:vAlign w:val="center"/>
          </w:tcPr>
          <w:p w:rsidR="00687AD8" w:rsidRPr="000A1D3D" w:rsidRDefault="00687AD8" w:rsidP="00863A30">
            <w:pPr>
              <w:pStyle w:val="a3"/>
              <w:spacing w:line="360" w:lineRule="auto"/>
              <w:ind w:firstLine="680"/>
              <w:jc w:val="center"/>
            </w:pPr>
          </w:p>
        </w:tc>
        <w:tc>
          <w:tcPr>
            <w:tcW w:w="4201" w:type="dxa"/>
            <w:vAlign w:val="center"/>
          </w:tcPr>
          <w:p w:rsidR="00687AD8" w:rsidRPr="000A1D3D" w:rsidRDefault="00687AD8" w:rsidP="00863A30">
            <w:pPr>
              <w:pStyle w:val="a3"/>
              <w:jc w:val="center"/>
              <w:rPr>
                <w:i/>
              </w:rPr>
            </w:pPr>
          </w:p>
        </w:tc>
      </w:tr>
      <w:tr w:rsidR="00687AD8" w:rsidRPr="000A1D3D" w:rsidTr="00863A30">
        <w:trPr>
          <w:trHeight w:val="325"/>
        </w:trPr>
        <w:tc>
          <w:tcPr>
            <w:tcW w:w="1336" w:type="dxa"/>
          </w:tcPr>
          <w:p w:rsidR="00687AD8" w:rsidRPr="000A1D3D" w:rsidRDefault="00687AD8" w:rsidP="00863A30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>Against:</w:t>
            </w:r>
          </w:p>
        </w:tc>
        <w:tc>
          <w:tcPr>
            <w:tcW w:w="3704" w:type="dxa"/>
            <w:vAlign w:val="center"/>
          </w:tcPr>
          <w:p w:rsidR="00687AD8" w:rsidRPr="000A1D3D" w:rsidRDefault="00687AD8" w:rsidP="00863A30">
            <w:pPr>
              <w:pStyle w:val="a3"/>
              <w:jc w:val="center"/>
              <w:rPr>
                <w:i/>
              </w:rPr>
            </w:pPr>
          </w:p>
        </w:tc>
        <w:tc>
          <w:tcPr>
            <w:tcW w:w="4201" w:type="dxa"/>
            <w:vAlign w:val="center"/>
          </w:tcPr>
          <w:p w:rsidR="00687AD8" w:rsidRPr="000A1D3D" w:rsidRDefault="00687AD8" w:rsidP="00863A30">
            <w:pPr>
              <w:pStyle w:val="a3"/>
              <w:jc w:val="center"/>
              <w:rPr>
                <w:i/>
              </w:rPr>
            </w:pPr>
          </w:p>
        </w:tc>
      </w:tr>
      <w:tr w:rsidR="00687AD8" w:rsidRPr="000A1D3D" w:rsidTr="00863A30">
        <w:trPr>
          <w:trHeight w:val="501"/>
        </w:trPr>
        <w:tc>
          <w:tcPr>
            <w:tcW w:w="1336" w:type="dxa"/>
          </w:tcPr>
          <w:p w:rsidR="00687AD8" w:rsidRPr="000A1D3D" w:rsidRDefault="00687AD8" w:rsidP="00863A30">
            <w:pPr>
              <w:pStyle w:val="a3"/>
            </w:pPr>
            <w:r w:rsidRPr="000A1D3D">
              <w:rPr>
                <w:sz w:val="22"/>
                <w:szCs w:val="22"/>
              </w:rPr>
              <w:t xml:space="preserve">Abstention: </w:t>
            </w:r>
          </w:p>
          <w:p w:rsidR="00687AD8" w:rsidRPr="000A1D3D" w:rsidRDefault="00687AD8" w:rsidP="00863A30">
            <w:pPr>
              <w:pStyle w:val="a3"/>
              <w:ind w:left="120"/>
            </w:pPr>
          </w:p>
        </w:tc>
        <w:tc>
          <w:tcPr>
            <w:tcW w:w="3704" w:type="dxa"/>
            <w:vAlign w:val="center"/>
          </w:tcPr>
          <w:p w:rsidR="00687AD8" w:rsidRPr="000A1D3D" w:rsidRDefault="00687AD8" w:rsidP="00B60A14">
            <w:pPr>
              <w:pStyle w:val="a3"/>
              <w:jc w:val="center"/>
            </w:pPr>
          </w:p>
        </w:tc>
        <w:tc>
          <w:tcPr>
            <w:tcW w:w="4201" w:type="dxa"/>
            <w:vAlign w:val="center"/>
          </w:tcPr>
          <w:p w:rsidR="00687AD8" w:rsidRPr="000A1D3D" w:rsidRDefault="00687AD8" w:rsidP="00863A30">
            <w:pPr>
              <w:pStyle w:val="a3"/>
              <w:jc w:val="center"/>
            </w:pPr>
          </w:p>
        </w:tc>
      </w:tr>
    </w:tbl>
    <w:p w:rsidR="004B096B" w:rsidRDefault="004B096B" w:rsidP="000A1D3D">
      <w:pPr>
        <w:pStyle w:val="AODocTxt"/>
        <w:tabs>
          <w:tab w:val="left" w:pos="450"/>
        </w:tabs>
        <w:spacing w:before="0" w:line="280" w:lineRule="atLeast"/>
        <w:contextualSpacing/>
        <w:rPr>
          <w:b/>
        </w:rPr>
      </w:pPr>
    </w:p>
    <w:p w:rsidR="004B096B" w:rsidRDefault="004B096B" w:rsidP="000A1D3D">
      <w:pPr>
        <w:pStyle w:val="AODocTxt"/>
        <w:tabs>
          <w:tab w:val="left" w:pos="450"/>
        </w:tabs>
        <w:spacing w:before="0" w:line="280" w:lineRule="atLeast"/>
        <w:contextualSpacing/>
        <w:rPr>
          <w:b/>
        </w:rPr>
      </w:pPr>
    </w:p>
    <w:p w:rsidR="000A1D3D" w:rsidRPr="000A1D3D" w:rsidRDefault="000A1D3D" w:rsidP="000A1D3D">
      <w:pPr>
        <w:pStyle w:val="AODocTxt"/>
        <w:tabs>
          <w:tab w:val="left" w:pos="450"/>
        </w:tabs>
        <w:spacing w:before="0" w:line="280" w:lineRule="atLeast"/>
        <w:contextualSpacing/>
      </w:pPr>
      <w:r w:rsidRPr="000A1D3D">
        <w:rPr>
          <w:b/>
        </w:rPr>
        <w:t>EIGHT</w:t>
      </w:r>
      <w:r w:rsidR="003C4334">
        <w:rPr>
          <w:b/>
        </w:rPr>
        <w:t>H</w:t>
      </w:r>
      <w:r w:rsidRPr="000A1D3D">
        <w:rPr>
          <w:b/>
        </w:rPr>
        <w:t xml:space="preserve"> RESOLUTION: </w:t>
      </w:r>
      <w:r w:rsidRPr="000A1D3D">
        <w:rPr>
          <w:bCs/>
        </w:rPr>
        <w:t xml:space="preserve">The </w:t>
      </w:r>
      <w:r w:rsidR="004F3143">
        <w:rPr>
          <w:bCs/>
        </w:rPr>
        <w:t>B</w:t>
      </w:r>
      <w:r w:rsidR="004F3143" w:rsidRPr="000A1D3D">
        <w:rPr>
          <w:bCs/>
        </w:rPr>
        <w:t xml:space="preserve">oard </w:t>
      </w:r>
      <w:r w:rsidRPr="000A1D3D">
        <w:rPr>
          <w:bCs/>
        </w:rPr>
        <w:t xml:space="preserve">proposes to the </w:t>
      </w:r>
      <w:r w:rsidR="004F3143">
        <w:rPr>
          <w:bCs/>
        </w:rPr>
        <w:t>M</w:t>
      </w:r>
      <w:r w:rsidRPr="000A1D3D">
        <w:rPr>
          <w:bCs/>
        </w:rPr>
        <w:t xml:space="preserve">eeting to take the following resolution on item </w:t>
      </w:r>
      <w:r w:rsidR="004F3143">
        <w:rPr>
          <w:bCs/>
        </w:rPr>
        <w:t>9</w:t>
      </w:r>
      <w:r w:rsidR="004F3143" w:rsidRPr="000A1D3D">
        <w:rPr>
          <w:bCs/>
        </w:rPr>
        <w:t xml:space="preserve"> </w:t>
      </w:r>
      <w:r w:rsidRPr="000A1D3D">
        <w:rPr>
          <w:bCs/>
        </w:rPr>
        <w:t>of the agenda:</w:t>
      </w:r>
      <w:r w:rsidRPr="000A1D3D">
        <w:t xml:space="preserve"> </w:t>
      </w:r>
    </w:p>
    <w:p w:rsidR="000A1D3D" w:rsidRPr="000A1D3D" w:rsidRDefault="000A1D3D" w:rsidP="00FB0368">
      <w:pPr>
        <w:pStyle w:val="a3"/>
        <w:rPr>
          <w:sz w:val="22"/>
          <w:szCs w:val="22"/>
        </w:rPr>
      </w:pPr>
    </w:p>
    <w:p w:rsidR="000A1D3D" w:rsidRPr="000A1D3D" w:rsidRDefault="000A1D3D" w:rsidP="000A1D3D">
      <w:pPr>
        <w:pStyle w:val="Body1"/>
        <w:spacing w:after="0"/>
        <w:ind w:left="0"/>
        <w:rPr>
          <w:rFonts w:ascii="Times New Roman" w:hAnsi="Times New Roman"/>
          <w:i/>
          <w:iCs/>
          <w:kern w:val="0"/>
          <w:sz w:val="22"/>
          <w:szCs w:val="22"/>
        </w:rPr>
      </w:pPr>
      <w:r w:rsidRPr="000A1D3D">
        <w:rPr>
          <w:rFonts w:ascii="Times New Roman" w:eastAsia="SimSun" w:hAnsi="Times New Roman"/>
          <w:i/>
          <w:sz w:val="22"/>
          <w:szCs w:val="22"/>
        </w:rPr>
        <w:t xml:space="preserve">“The </w:t>
      </w:r>
      <w:r w:rsidR="004F3143">
        <w:rPr>
          <w:rFonts w:ascii="Times New Roman" w:eastAsia="SimSun" w:hAnsi="Times New Roman"/>
          <w:i/>
          <w:sz w:val="22"/>
          <w:szCs w:val="22"/>
        </w:rPr>
        <w:t>M</w:t>
      </w:r>
      <w:r w:rsidR="004F3143" w:rsidRPr="000A1D3D">
        <w:rPr>
          <w:rFonts w:ascii="Times New Roman" w:eastAsia="SimSun" w:hAnsi="Times New Roman"/>
          <w:i/>
          <w:sz w:val="22"/>
          <w:szCs w:val="22"/>
        </w:rPr>
        <w:t xml:space="preserve">eeting </w:t>
      </w:r>
      <w:r w:rsidRPr="000A1D3D">
        <w:rPr>
          <w:rFonts w:ascii="Times New Roman" w:eastAsia="SimSun" w:hAnsi="Times New Roman"/>
          <w:i/>
          <w:sz w:val="22"/>
          <w:szCs w:val="22"/>
        </w:rPr>
        <w:t>resolved to grant</w:t>
      </w:r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 discharge to the independent auditor BDO Audit for the performance of its duties during the financial year </w:t>
      </w:r>
      <w:r w:rsidR="004F3143" w:rsidRPr="000A1D3D">
        <w:rPr>
          <w:rFonts w:ascii="Times New Roman" w:hAnsi="Times New Roman"/>
          <w:i/>
          <w:iCs/>
          <w:kern w:val="0"/>
          <w:sz w:val="22"/>
          <w:szCs w:val="22"/>
        </w:rPr>
        <w:t>end</w:t>
      </w:r>
      <w:r w:rsidR="004F3143">
        <w:rPr>
          <w:rFonts w:ascii="Times New Roman" w:hAnsi="Times New Roman"/>
          <w:i/>
          <w:iCs/>
          <w:kern w:val="0"/>
          <w:sz w:val="22"/>
          <w:szCs w:val="22"/>
        </w:rPr>
        <w:t>ing</w:t>
      </w:r>
      <w:r w:rsidR="004F3143"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 </w:t>
      </w:r>
      <w:r w:rsidR="004F3143">
        <w:rPr>
          <w:rFonts w:ascii="Times New Roman" w:hAnsi="Times New Roman"/>
          <w:i/>
          <w:iCs/>
          <w:kern w:val="0"/>
          <w:sz w:val="22"/>
          <w:szCs w:val="22"/>
        </w:rPr>
        <w:t>on</w:t>
      </w:r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 December </w:t>
      </w:r>
      <w:r w:rsidR="004F3143">
        <w:rPr>
          <w:rFonts w:ascii="Times New Roman" w:hAnsi="Times New Roman"/>
          <w:i/>
          <w:iCs/>
          <w:kern w:val="0"/>
          <w:sz w:val="22"/>
          <w:szCs w:val="22"/>
        </w:rPr>
        <w:t xml:space="preserve">31, </w:t>
      </w:r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>2011.</w:t>
      </w:r>
    </w:p>
    <w:p w:rsidR="000A1D3D" w:rsidRPr="000A1D3D" w:rsidRDefault="000A1D3D" w:rsidP="000A1D3D">
      <w:pPr>
        <w:pStyle w:val="Body1"/>
        <w:spacing w:after="0"/>
        <w:ind w:left="0"/>
        <w:rPr>
          <w:rFonts w:ascii="Times New Roman" w:hAnsi="Times New Roman"/>
          <w:i/>
          <w:iCs/>
          <w:kern w:val="0"/>
          <w:sz w:val="22"/>
          <w:szCs w:val="22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6"/>
        <w:gridCol w:w="3704"/>
        <w:gridCol w:w="4201"/>
      </w:tblGrid>
      <w:tr w:rsidR="000A1D3D" w:rsidRPr="000A1D3D" w:rsidTr="000A1D3D">
        <w:trPr>
          <w:trHeight w:val="162"/>
        </w:trPr>
        <w:tc>
          <w:tcPr>
            <w:tcW w:w="1336" w:type="dxa"/>
            <w:shd w:val="clear" w:color="auto" w:fill="D9D9D9"/>
          </w:tcPr>
          <w:p w:rsidR="000A1D3D" w:rsidRPr="000A1D3D" w:rsidRDefault="000A1D3D" w:rsidP="000A1D3D">
            <w:pPr>
              <w:pStyle w:val="a3"/>
              <w:ind w:left="120"/>
              <w:rPr>
                <w:b/>
              </w:rPr>
            </w:pPr>
          </w:p>
        </w:tc>
        <w:tc>
          <w:tcPr>
            <w:tcW w:w="3704" w:type="dxa"/>
            <w:shd w:val="clear" w:color="auto" w:fill="D9D9D9"/>
          </w:tcPr>
          <w:p w:rsidR="000A1D3D" w:rsidRPr="000A1D3D" w:rsidRDefault="000A1D3D" w:rsidP="000A1D3D">
            <w:pPr>
              <w:pStyle w:val="a3"/>
              <w:ind w:left="120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Number of voting rights duly expressed</w:t>
            </w:r>
          </w:p>
        </w:tc>
        <w:tc>
          <w:tcPr>
            <w:tcW w:w="4201" w:type="dxa"/>
            <w:shd w:val="clear" w:color="auto" w:fill="D9D9D9"/>
          </w:tcPr>
          <w:p w:rsidR="000A1D3D" w:rsidRPr="000A1D3D" w:rsidRDefault="000A1D3D" w:rsidP="000A1D3D">
            <w:pPr>
              <w:pStyle w:val="a3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% of voting rights duly expressed</w:t>
            </w:r>
          </w:p>
        </w:tc>
      </w:tr>
      <w:tr w:rsidR="000A1D3D" w:rsidRPr="000A1D3D" w:rsidTr="000A1D3D">
        <w:trPr>
          <w:trHeight w:val="376"/>
        </w:trPr>
        <w:tc>
          <w:tcPr>
            <w:tcW w:w="1336" w:type="dxa"/>
          </w:tcPr>
          <w:p w:rsidR="000A1D3D" w:rsidRPr="000A1D3D" w:rsidRDefault="000A1D3D" w:rsidP="000A1D3D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 xml:space="preserve">For: </w:t>
            </w:r>
          </w:p>
        </w:tc>
        <w:tc>
          <w:tcPr>
            <w:tcW w:w="3704" w:type="dxa"/>
            <w:vAlign w:val="center"/>
          </w:tcPr>
          <w:p w:rsidR="000A1D3D" w:rsidRPr="000A1D3D" w:rsidRDefault="000A1D3D" w:rsidP="000A1D3D">
            <w:pPr>
              <w:pStyle w:val="a3"/>
              <w:spacing w:line="360" w:lineRule="auto"/>
              <w:ind w:firstLine="680"/>
              <w:jc w:val="center"/>
            </w:pPr>
          </w:p>
        </w:tc>
        <w:tc>
          <w:tcPr>
            <w:tcW w:w="4201" w:type="dxa"/>
            <w:vAlign w:val="center"/>
          </w:tcPr>
          <w:p w:rsidR="000A1D3D" w:rsidRPr="000A1D3D" w:rsidRDefault="000A1D3D" w:rsidP="000A1D3D">
            <w:pPr>
              <w:pStyle w:val="a3"/>
              <w:jc w:val="center"/>
              <w:rPr>
                <w:i/>
              </w:rPr>
            </w:pPr>
          </w:p>
        </w:tc>
      </w:tr>
      <w:tr w:rsidR="000A1D3D" w:rsidRPr="000A1D3D" w:rsidTr="000A1D3D">
        <w:trPr>
          <w:trHeight w:val="325"/>
        </w:trPr>
        <w:tc>
          <w:tcPr>
            <w:tcW w:w="1336" w:type="dxa"/>
          </w:tcPr>
          <w:p w:rsidR="000A1D3D" w:rsidRPr="000A1D3D" w:rsidRDefault="000A1D3D" w:rsidP="000A1D3D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>Against:</w:t>
            </w:r>
          </w:p>
        </w:tc>
        <w:tc>
          <w:tcPr>
            <w:tcW w:w="3704" w:type="dxa"/>
            <w:vAlign w:val="center"/>
          </w:tcPr>
          <w:p w:rsidR="000A1D3D" w:rsidRPr="000A1D3D" w:rsidRDefault="000A1D3D" w:rsidP="000A1D3D">
            <w:pPr>
              <w:pStyle w:val="a3"/>
              <w:jc w:val="center"/>
              <w:rPr>
                <w:i/>
              </w:rPr>
            </w:pPr>
          </w:p>
        </w:tc>
        <w:tc>
          <w:tcPr>
            <w:tcW w:w="4201" w:type="dxa"/>
            <w:vAlign w:val="center"/>
          </w:tcPr>
          <w:p w:rsidR="000A1D3D" w:rsidRPr="000A1D3D" w:rsidRDefault="000A1D3D" w:rsidP="000A1D3D">
            <w:pPr>
              <w:pStyle w:val="a3"/>
              <w:jc w:val="center"/>
              <w:rPr>
                <w:i/>
              </w:rPr>
            </w:pPr>
          </w:p>
        </w:tc>
      </w:tr>
      <w:tr w:rsidR="000A1D3D" w:rsidRPr="000A1D3D" w:rsidTr="000A1D3D">
        <w:trPr>
          <w:trHeight w:val="501"/>
        </w:trPr>
        <w:tc>
          <w:tcPr>
            <w:tcW w:w="1336" w:type="dxa"/>
          </w:tcPr>
          <w:p w:rsidR="000A1D3D" w:rsidRPr="000A1D3D" w:rsidRDefault="000A1D3D" w:rsidP="000A1D3D">
            <w:pPr>
              <w:pStyle w:val="a3"/>
            </w:pPr>
            <w:r w:rsidRPr="000A1D3D">
              <w:rPr>
                <w:sz w:val="22"/>
                <w:szCs w:val="22"/>
              </w:rPr>
              <w:lastRenderedPageBreak/>
              <w:t xml:space="preserve">Abstention: </w:t>
            </w:r>
          </w:p>
          <w:p w:rsidR="000A1D3D" w:rsidRPr="000A1D3D" w:rsidRDefault="000A1D3D" w:rsidP="000A1D3D">
            <w:pPr>
              <w:pStyle w:val="a3"/>
              <w:ind w:left="120"/>
            </w:pPr>
          </w:p>
        </w:tc>
        <w:tc>
          <w:tcPr>
            <w:tcW w:w="3704" w:type="dxa"/>
            <w:vAlign w:val="center"/>
          </w:tcPr>
          <w:p w:rsidR="000A1D3D" w:rsidRPr="000A1D3D" w:rsidRDefault="000A1D3D" w:rsidP="000A1D3D">
            <w:pPr>
              <w:pStyle w:val="a3"/>
              <w:jc w:val="center"/>
            </w:pPr>
          </w:p>
        </w:tc>
        <w:tc>
          <w:tcPr>
            <w:tcW w:w="4201" w:type="dxa"/>
            <w:vAlign w:val="center"/>
          </w:tcPr>
          <w:p w:rsidR="000A1D3D" w:rsidRPr="000A1D3D" w:rsidRDefault="000A1D3D" w:rsidP="000A1D3D">
            <w:pPr>
              <w:pStyle w:val="a3"/>
              <w:jc w:val="center"/>
            </w:pPr>
          </w:p>
        </w:tc>
      </w:tr>
    </w:tbl>
    <w:p w:rsidR="000A1D3D" w:rsidRDefault="000A1D3D" w:rsidP="00FB0368">
      <w:pPr>
        <w:pStyle w:val="a3"/>
        <w:rPr>
          <w:sz w:val="22"/>
          <w:szCs w:val="22"/>
        </w:rPr>
      </w:pPr>
    </w:p>
    <w:p w:rsidR="0073589C" w:rsidRDefault="0073589C" w:rsidP="0073589C">
      <w:pPr>
        <w:pStyle w:val="a3"/>
        <w:rPr>
          <w:sz w:val="22"/>
          <w:szCs w:val="22"/>
        </w:rPr>
      </w:pPr>
      <w:r w:rsidRPr="000A1D3D">
        <w:rPr>
          <w:sz w:val="22"/>
          <w:szCs w:val="22"/>
        </w:rPr>
        <w:t>The resolution was thus adopted.</w:t>
      </w:r>
    </w:p>
    <w:p w:rsidR="0073589C" w:rsidRPr="000A1D3D" w:rsidRDefault="0073589C" w:rsidP="00FB0368">
      <w:pPr>
        <w:pStyle w:val="a3"/>
        <w:rPr>
          <w:sz w:val="22"/>
          <w:szCs w:val="22"/>
        </w:rPr>
      </w:pPr>
    </w:p>
    <w:p w:rsidR="000A1D3D" w:rsidRDefault="0073589C" w:rsidP="000A1D3D">
      <w:pPr>
        <w:pStyle w:val="AODocTxt"/>
        <w:tabs>
          <w:tab w:val="left" w:pos="450"/>
        </w:tabs>
        <w:spacing w:before="0" w:line="280" w:lineRule="atLeast"/>
        <w:contextualSpacing/>
      </w:pPr>
      <w:r w:rsidRPr="00BB1CE5">
        <w:rPr>
          <w:b/>
        </w:rPr>
        <w:t>NINTH</w:t>
      </w:r>
      <w:r w:rsidR="000A1D3D" w:rsidRPr="00BB1CE5">
        <w:rPr>
          <w:b/>
        </w:rPr>
        <w:t xml:space="preserve"> RESOLUTION: </w:t>
      </w:r>
      <w:r w:rsidR="000A1D3D" w:rsidRPr="00BB1CE5">
        <w:rPr>
          <w:bCs/>
        </w:rPr>
        <w:t xml:space="preserve">The </w:t>
      </w:r>
      <w:r w:rsidR="004F3143">
        <w:rPr>
          <w:bCs/>
        </w:rPr>
        <w:t>B</w:t>
      </w:r>
      <w:r w:rsidR="004F3143" w:rsidRPr="00BB1CE5">
        <w:rPr>
          <w:bCs/>
        </w:rPr>
        <w:t xml:space="preserve">oard </w:t>
      </w:r>
      <w:r w:rsidR="000A1D3D" w:rsidRPr="00BB1CE5">
        <w:rPr>
          <w:bCs/>
        </w:rPr>
        <w:t xml:space="preserve">proposes to the </w:t>
      </w:r>
      <w:r w:rsidR="004F3143">
        <w:rPr>
          <w:bCs/>
        </w:rPr>
        <w:t>M</w:t>
      </w:r>
      <w:r w:rsidR="000A1D3D" w:rsidRPr="00BB1CE5">
        <w:rPr>
          <w:bCs/>
        </w:rPr>
        <w:t>eeting to take th</w:t>
      </w:r>
      <w:r w:rsidRPr="00BB1CE5">
        <w:rPr>
          <w:bCs/>
        </w:rPr>
        <w:t>e</w:t>
      </w:r>
      <w:r>
        <w:rPr>
          <w:bCs/>
        </w:rPr>
        <w:t xml:space="preserve"> following resolution on item </w:t>
      </w:r>
      <w:r w:rsidR="004F3143">
        <w:rPr>
          <w:bCs/>
        </w:rPr>
        <w:t>10</w:t>
      </w:r>
      <w:r w:rsidR="004F3143" w:rsidRPr="000A1D3D">
        <w:rPr>
          <w:bCs/>
        </w:rPr>
        <w:t xml:space="preserve"> </w:t>
      </w:r>
      <w:r w:rsidR="000A1D3D" w:rsidRPr="000A1D3D">
        <w:rPr>
          <w:bCs/>
        </w:rPr>
        <w:t>of the agenda:</w:t>
      </w:r>
      <w:r w:rsidR="000A1D3D" w:rsidRPr="000A1D3D">
        <w:t xml:space="preserve"> </w:t>
      </w:r>
    </w:p>
    <w:p w:rsidR="000A1D3D" w:rsidRDefault="000A1D3D" w:rsidP="000A1D3D">
      <w:pPr>
        <w:pStyle w:val="AODocTxt"/>
        <w:tabs>
          <w:tab w:val="left" w:pos="450"/>
        </w:tabs>
        <w:spacing w:before="0" w:line="280" w:lineRule="atLeast"/>
        <w:contextualSpacing/>
      </w:pPr>
    </w:p>
    <w:p w:rsidR="000A1D3D" w:rsidRPr="000A1D3D" w:rsidRDefault="004F3143" w:rsidP="000A1D3D">
      <w:pPr>
        <w:pStyle w:val="Body1"/>
        <w:spacing w:after="0"/>
        <w:ind w:left="0"/>
        <w:rPr>
          <w:rFonts w:ascii="Times New Roman" w:hAnsi="Times New Roman"/>
          <w:i/>
          <w:iCs/>
          <w:kern w:val="0"/>
          <w:sz w:val="22"/>
          <w:szCs w:val="22"/>
        </w:rPr>
      </w:pPr>
      <w:r>
        <w:rPr>
          <w:rFonts w:ascii="Times New Roman" w:hAnsi="Times New Roman"/>
          <w:i/>
          <w:iCs/>
          <w:kern w:val="0"/>
          <w:sz w:val="22"/>
          <w:szCs w:val="22"/>
        </w:rPr>
        <w:t>“</w:t>
      </w:r>
      <w:r w:rsidR="000A1D3D"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The </w:t>
      </w:r>
      <w:r>
        <w:rPr>
          <w:rFonts w:ascii="Times New Roman" w:hAnsi="Times New Roman"/>
          <w:i/>
          <w:iCs/>
          <w:kern w:val="0"/>
          <w:sz w:val="22"/>
          <w:szCs w:val="22"/>
        </w:rPr>
        <w:t>M</w:t>
      </w:r>
      <w:r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eeting </w:t>
      </w:r>
      <w:r w:rsidR="000A1D3D" w:rsidRP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resolved to </w:t>
      </w:r>
      <w:r w:rsid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approve the resignation of Mr. Waldemar </w:t>
      </w:r>
      <w:proofErr w:type="spellStart"/>
      <w:r w:rsidR="000A1D3D">
        <w:rPr>
          <w:rFonts w:ascii="Times New Roman" w:hAnsi="Times New Roman"/>
          <w:i/>
          <w:iCs/>
          <w:kern w:val="0"/>
          <w:sz w:val="22"/>
          <w:szCs w:val="22"/>
        </w:rPr>
        <w:t>Cezary</w:t>
      </w:r>
      <w:proofErr w:type="spellEnd"/>
      <w:r w:rsid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 Wasiluk as Class </w:t>
      </w:r>
      <w:proofErr w:type="gramStart"/>
      <w:r w:rsidR="000A1D3D">
        <w:rPr>
          <w:rFonts w:ascii="Times New Roman" w:hAnsi="Times New Roman"/>
          <w:i/>
          <w:iCs/>
          <w:kern w:val="0"/>
          <w:sz w:val="22"/>
          <w:szCs w:val="22"/>
        </w:rPr>
        <w:t>A</w:t>
      </w:r>
      <w:proofErr w:type="gramEnd"/>
      <w:r w:rsidR="000A1D3D">
        <w:rPr>
          <w:rFonts w:ascii="Times New Roman" w:hAnsi="Times New Roman"/>
          <w:i/>
          <w:iCs/>
          <w:kern w:val="0"/>
          <w:sz w:val="22"/>
          <w:szCs w:val="22"/>
        </w:rPr>
        <w:t xml:space="preserve"> director of the Company as of the date of the present </w:t>
      </w:r>
      <w:r>
        <w:rPr>
          <w:rFonts w:ascii="Times New Roman" w:hAnsi="Times New Roman"/>
          <w:i/>
          <w:iCs/>
          <w:kern w:val="0"/>
          <w:sz w:val="22"/>
          <w:szCs w:val="22"/>
        </w:rPr>
        <w:t>Meeting</w:t>
      </w:r>
      <w:r w:rsidR="0073589C">
        <w:rPr>
          <w:rFonts w:ascii="Times New Roman" w:hAnsi="Times New Roman"/>
          <w:i/>
          <w:iCs/>
          <w:kern w:val="0"/>
          <w:sz w:val="22"/>
          <w:szCs w:val="22"/>
        </w:rPr>
        <w:t>.”</w:t>
      </w:r>
    </w:p>
    <w:p w:rsidR="000A1D3D" w:rsidRDefault="000A1D3D" w:rsidP="00FB0368">
      <w:pPr>
        <w:pStyle w:val="a3"/>
        <w:rPr>
          <w:sz w:val="22"/>
          <w:szCs w:val="22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6"/>
        <w:gridCol w:w="3704"/>
        <w:gridCol w:w="4201"/>
      </w:tblGrid>
      <w:tr w:rsidR="000A1D3D" w:rsidRPr="000A1D3D" w:rsidTr="000A1D3D">
        <w:trPr>
          <w:trHeight w:val="162"/>
        </w:trPr>
        <w:tc>
          <w:tcPr>
            <w:tcW w:w="1336" w:type="dxa"/>
            <w:shd w:val="clear" w:color="auto" w:fill="D9D9D9"/>
          </w:tcPr>
          <w:p w:rsidR="000A1D3D" w:rsidRPr="000A1D3D" w:rsidRDefault="000A1D3D" w:rsidP="000A1D3D">
            <w:pPr>
              <w:pStyle w:val="a3"/>
              <w:ind w:left="120"/>
              <w:rPr>
                <w:b/>
              </w:rPr>
            </w:pPr>
          </w:p>
        </w:tc>
        <w:tc>
          <w:tcPr>
            <w:tcW w:w="3704" w:type="dxa"/>
            <w:shd w:val="clear" w:color="auto" w:fill="D9D9D9"/>
          </w:tcPr>
          <w:p w:rsidR="000A1D3D" w:rsidRPr="000A1D3D" w:rsidRDefault="000A1D3D" w:rsidP="000A1D3D">
            <w:pPr>
              <w:pStyle w:val="a3"/>
              <w:ind w:left="120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Number of voting rights duly expressed</w:t>
            </w:r>
          </w:p>
        </w:tc>
        <w:tc>
          <w:tcPr>
            <w:tcW w:w="4201" w:type="dxa"/>
            <w:shd w:val="clear" w:color="auto" w:fill="D9D9D9"/>
          </w:tcPr>
          <w:p w:rsidR="000A1D3D" w:rsidRPr="000A1D3D" w:rsidRDefault="000A1D3D" w:rsidP="000A1D3D">
            <w:pPr>
              <w:pStyle w:val="a3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% of voting rights duly expressed</w:t>
            </w:r>
          </w:p>
        </w:tc>
      </w:tr>
      <w:tr w:rsidR="000A1D3D" w:rsidRPr="000A1D3D" w:rsidTr="000A1D3D">
        <w:trPr>
          <w:trHeight w:val="376"/>
        </w:trPr>
        <w:tc>
          <w:tcPr>
            <w:tcW w:w="1336" w:type="dxa"/>
          </w:tcPr>
          <w:p w:rsidR="000A1D3D" w:rsidRPr="000A1D3D" w:rsidRDefault="000A1D3D" w:rsidP="000A1D3D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 xml:space="preserve">For: </w:t>
            </w:r>
          </w:p>
        </w:tc>
        <w:tc>
          <w:tcPr>
            <w:tcW w:w="3704" w:type="dxa"/>
            <w:vAlign w:val="center"/>
          </w:tcPr>
          <w:p w:rsidR="000A1D3D" w:rsidRPr="000A1D3D" w:rsidRDefault="000A1D3D" w:rsidP="000A1D3D">
            <w:pPr>
              <w:pStyle w:val="a3"/>
              <w:spacing w:line="360" w:lineRule="auto"/>
              <w:ind w:firstLine="680"/>
              <w:jc w:val="center"/>
            </w:pPr>
          </w:p>
        </w:tc>
        <w:tc>
          <w:tcPr>
            <w:tcW w:w="4201" w:type="dxa"/>
            <w:vAlign w:val="center"/>
          </w:tcPr>
          <w:p w:rsidR="000A1D3D" w:rsidRPr="000A1D3D" w:rsidRDefault="000A1D3D" w:rsidP="000A1D3D">
            <w:pPr>
              <w:pStyle w:val="a3"/>
              <w:jc w:val="center"/>
              <w:rPr>
                <w:i/>
              </w:rPr>
            </w:pPr>
          </w:p>
        </w:tc>
      </w:tr>
      <w:tr w:rsidR="000A1D3D" w:rsidRPr="000A1D3D" w:rsidTr="000A1D3D">
        <w:trPr>
          <w:trHeight w:val="325"/>
        </w:trPr>
        <w:tc>
          <w:tcPr>
            <w:tcW w:w="1336" w:type="dxa"/>
          </w:tcPr>
          <w:p w:rsidR="000A1D3D" w:rsidRPr="000A1D3D" w:rsidRDefault="000A1D3D" w:rsidP="000A1D3D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>Against:</w:t>
            </w:r>
          </w:p>
        </w:tc>
        <w:tc>
          <w:tcPr>
            <w:tcW w:w="3704" w:type="dxa"/>
            <w:vAlign w:val="center"/>
          </w:tcPr>
          <w:p w:rsidR="000A1D3D" w:rsidRPr="000A1D3D" w:rsidRDefault="000A1D3D" w:rsidP="000A1D3D">
            <w:pPr>
              <w:pStyle w:val="a3"/>
              <w:jc w:val="center"/>
              <w:rPr>
                <w:i/>
              </w:rPr>
            </w:pPr>
          </w:p>
        </w:tc>
        <w:tc>
          <w:tcPr>
            <w:tcW w:w="4201" w:type="dxa"/>
            <w:vAlign w:val="center"/>
          </w:tcPr>
          <w:p w:rsidR="000A1D3D" w:rsidRPr="000A1D3D" w:rsidRDefault="000A1D3D" w:rsidP="000A1D3D">
            <w:pPr>
              <w:pStyle w:val="a3"/>
              <w:jc w:val="center"/>
              <w:rPr>
                <w:i/>
              </w:rPr>
            </w:pPr>
          </w:p>
        </w:tc>
      </w:tr>
      <w:tr w:rsidR="000A1D3D" w:rsidRPr="000A1D3D" w:rsidTr="000A1D3D">
        <w:trPr>
          <w:trHeight w:val="501"/>
        </w:trPr>
        <w:tc>
          <w:tcPr>
            <w:tcW w:w="1336" w:type="dxa"/>
          </w:tcPr>
          <w:p w:rsidR="000A1D3D" w:rsidRPr="000A1D3D" w:rsidRDefault="000A1D3D" w:rsidP="000A1D3D">
            <w:pPr>
              <w:pStyle w:val="a3"/>
            </w:pPr>
            <w:r w:rsidRPr="000A1D3D">
              <w:rPr>
                <w:sz w:val="22"/>
                <w:szCs w:val="22"/>
              </w:rPr>
              <w:t xml:space="preserve">Abstention: </w:t>
            </w:r>
          </w:p>
          <w:p w:rsidR="000A1D3D" w:rsidRPr="000A1D3D" w:rsidRDefault="000A1D3D" w:rsidP="000A1D3D">
            <w:pPr>
              <w:pStyle w:val="a3"/>
              <w:ind w:left="120"/>
            </w:pPr>
          </w:p>
        </w:tc>
        <w:tc>
          <w:tcPr>
            <w:tcW w:w="3704" w:type="dxa"/>
            <w:vAlign w:val="center"/>
          </w:tcPr>
          <w:p w:rsidR="000A1D3D" w:rsidRPr="000A1D3D" w:rsidRDefault="000A1D3D" w:rsidP="000A1D3D">
            <w:pPr>
              <w:pStyle w:val="a3"/>
              <w:jc w:val="center"/>
            </w:pPr>
          </w:p>
        </w:tc>
        <w:tc>
          <w:tcPr>
            <w:tcW w:w="4201" w:type="dxa"/>
            <w:vAlign w:val="center"/>
          </w:tcPr>
          <w:p w:rsidR="000A1D3D" w:rsidRPr="000A1D3D" w:rsidRDefault="000A1D3D" w:rsidP="000A1D3D">
            <w:pPr>
              <w:pStyle w:val="a3"/>
              <w:jc w:val="center"/>
            </w:pPr>
          </w:p>
        </w:tc>
      </w:tr>
    </w:tbl>
    <w:p w:rsidR="000A1D3D" w:rsidRDefault="000A1D3D" w:rsidP="00FB0368">
      <w:pPr>
        <w:pStyle w:val="a3"/>
        <w:rPr>
          <w:sz w:val="22"/>
          <w:szCs w:val="22"/>
        </w:rPr>
      </w:pPr>
    </w:p>
    <w:p w:rsidR="000A1D3D" w:rsidRDefault="0073589C" w:rsidP="00FB0368">
      <w:pPr>
        <w:pStyle w:val="a3"/>
        <w:rPr>
          <w:sz w:val="22"/>
          <w:szCs w:val="22"/>
        </w:rPr>
      </w:pPr>
      <w:r w:rsidRPr="000A1D3D">
        <w:rPr>
          <w:sz w:val="22"/>
          <w:szCs w:val="22"/>
        </w:rPr>
        <w:t>The resolution was thus adopted.</w:t>
      </w:r>
    </w:p>
    <w:p w:rsidR="0073589C" w:rsidRPr="000A1D3D" w:rsidRDefault="0073589C" w:rsidP="0073589C">
      <w:pPr>
        <w:pStyle w:val="a3"/>
        <w:rPr>
          <w:sz w:val="22"/>
          <w:szCs w:val="22"/>
        </w:rPr>
      </w:pPr>
    </w:p>
    <w:p w:rsidR="0073589C" w:rsidRDefault="0073589C" w:rsidP="0073589C">
      <w:pPr>
        <w:pStyle w:val="AODocTxt"/>
        <w:tabs>
          <w:tab w:val="left" w:pos="450"/>
        </w:tabs>
        <w:spacing w:before="0" w:line="280" w:lineRule="atLeast"/>
        <w:contextualSpacing/>
      </w:pPr>
      <w:r w:rsidRPr="0073589C">
        <w:rPr>
          <w:b/>
        </w:rPr>
        <w:t>TENTH</w:t>
      </w:r>
      <w:r w:rsidRPr="000A1D3D">
        <w:rPr>
          <w:b/>
        </w:rPr>
        <w:t xml:space="preserve"> RESOLUTION: </w:t>
      </w:r>
      <w:r w:rsidRPr="000A1D3D">
        <w:rPr>
          <w:bCs/>
        </w:rPr>
        <w:t xml:space="preserve">The </w:t>
      </w:r>
      <w:r w:rsidR="004F3143">
        <w:rPr>
          <w:bCs/>
        </w:rPr>
        <w:t>B</w:t>
      </w:r>
      <w:r w:rsidR="004F3143" w:rsidRPr="000A1D3D">
        <w:rPr>
          <w:bCs/>
        </w:rPr>
        <w:t xml:space="preserve">oard </w:t>
      </w:r>
      <w:r w:rsidRPr="000A1D3D">
        <w:rPr>
          <w:bCs/>
        </w:rPr>
        <w:t xml:space="preserve">proposes to the </w:t>
      </w:r>
      <w:r w:rsidR="004F3143">
        <w:rPr>
          <w:bCs/>
        </w:rPr>
        <w:t>M</w:t>
      </w:r>
      <w:r w:rsidRPr="000A1D3D">
        <w:rPr>
          <w:bCs/>
        </w:rPr>
        <w:t>eeting to take th</w:t>
      </w:r>
      <w:r>
        <w:rPr>
          <w:bCs/>
        </w:rPr>
        <w:t xml:space="preserve">e following resolution on item </w:t>
      </w:r>
      <w:r w:rsidR="004F3143">
        <w:rPr>
          <w:bCs/>
        </w:rPr>
        <w:t>11</w:t>
      </w:r>
      <w:r w:rsidR="004F3143" w:rsidRPr="000A1D3D">
        <w:rPr>
          <w:bCs/>
        </w:rPr>
        <w:t xml:space="preserve"> </w:t>
      </w:r>
      <w:r w:rsidRPr="000A1D3D">
        <w:rPr>
          <w:bCs/>
        </w:rPr>
        <w:t>of the agenda:</w:t>
      </w:r>
      <w:r w:rsidRPr="000A1D3D">
        <w:t xml:space="preserve"> </w:t>
      </w:r>
    </w:p>
    <w:p w:rsidR="0073589C" w:rsidRDefault="0073589C" w:rsidP="00FB0368">
      <w:pPr>
        <w:pStyle w:val="a3"/>
        <w:rPr>
          <w:sz w:val="22"/>
          <w:szCs w:val="22"/>
        </w:rPr>
      </w:pPr>
    </w:p>
    <w:p w:rsidR="0073589C" w:rsidRPr="0073589C" w:rsidRDefault="004F3143" w:rsidP="0073589C">
      <w:pPr>
        <w:pStyle w:val="Body1"/>
        <w:ind w:left="180"/>
        <w:rPr>
          <w:rFonts w:ascii="Times New Roman" w:hAnsi="Times New Roman"/>
          <w:i/>
          <w:iCs/>
          <w:kern w:val="0"/>
          <w:sz w:val="22"/>
          <w:szCs w:val="22"/>
        </w:rPr>
      </w:pPr>
      <w:r>
        <w:rPr>
          <w:rFonts w:ascii="Times New Roman" w:hAnsi="Times New Roman"/>
          <w:i/>
          <w:iCs/>
          <w:kern w:val="0"/>
          <w:sz w:val="22"/>
          <w:szCs w:val="22"/>
        </w:rPr>
        <w:t>“</w:t>
      </w:r>
      <w:r w:rsidR="0073589C" w:rsidRPr="0073589C">
        <w:rPr>
          <w:rFonts w:ascii="Times New Roman" w:hAnsi="Times New Roman"/>
          <w:i/>
          <w:iCs/>
          <w:kern w:val="0"/>
          <w:sz w:val="22"/>
          <w:szCs w:val="22"/>
        </w:rPr>
        <w:t xml:space="preserve">The </w:t>
      </w:r>
      <w:r>
        <w:rPr>
          <w:rFonts w:ascii="Times New Roman" w:hAnsi="Times New Roman"/>
          <w:i/>
          <w:iCs/>
          <w:kern w:val="0"/>
          <w:sz w:val="22"/>
          <w:szCs w:val="22"/>
        </w:rPr>
        <w:t>M</w:t>
      </w:r>
      <w:r w:rsidRPr="0073589C">
        <w:rPr>
          <w:rFonts w:ascii="Times New Roman" w:hAnsi="Times New Roman"/>
          <w:i/>
          <w:iCs/>
          <w:kern w:val="0"/>
          <w:sz w:val="22"/>
          <w:szCs w:val="22"/>
        </w:rPr>
        <w:t xml:space="preserve">eeting </w:t>
      </w:r>
      <w:r w:rsidR="0073589C" w:rsidRPr="0073589C">
        <w:rPr>
          <w:rFonts w:ascii="Times New Roman" w:hAnsi="Times New Roman"/>
          <w:i/>
          <w:iCs/>
          <w:kern w:val="0"/>
          <w:sz w:val="22"/>
          <w:szCs w:val="22"/>
        </w:rPr>
        <w:t xml:space="preserve">resolved to </w:t>
      </w:r>
      <w:r w:rsidR="0073589C" w:rsidRPr="0073589C">
        <w:rPr>
          <w:rFonts w:ascii="Times New Roman" w:eastAsia="SimSun" w:hAnsi="Times New Roman"/>
          <w:i/>
          <w:sz w:val="22"/>
          <w:szCs w:val="22"/>
        </w:rPr>
        <w:t>grant</w:t>
      </w:r>
      <w:r w:rsidR="0073589C" w:rsidRPr="0073589C">
        <w:rPr>
          <w:rFonts w:ascii="Times New Roman" w:hAnsi="Times New Roman"/>
          <w:i/>
          <w:iCs/>
          <w:sz w:val="22"/>
          <w:szCs w:val="22"/>
        </w:rPr>
        <w:t xml:space="preserve"> discharge to Mr. Waldemar </w:t>
      </w:r>
      <w:proofErr w:type="spellStart"/>
      <w:r w:rsidR="0073589C" w:rsidRPr="0073589C">
        <w:rPr>
          <w:rFonts w:ascii="Times New Roman" w:hAnsi="Times New Roman"/>
          <w:i/>
          <w:iCs/>
          <w:sz w:val="22"/>
          <w:szCs w:val="22"/>
        </w:rPr>
        <w:t>Cezary</w:t>
      </w:r>
      <w:proofErr w:type="spellEnd"/>
      <w:r w:rsidR="0073589C" w:rsidRPr="0073589C">
        <w:rPr>
          <w:rFonts w:ascii="Times New Roman" w:hAnsi="Times New Roman"/>
          <w:i/>
          <w:iCs/>
          <w:sz w:val="22"/>
          <w:szCs w:val="22"/>
        </w:rPr>
        <w:t xml:space="preserve"> Wasiluk as Class </w:t>
      </w:r>
      <w:proofErr w:type="gramStart"/>
      <w:r w:rsidR="0073589C" w:rsidRPr="0073589C">
        <w:rPr>
          <w:rFonts w:ascii="Times New Roman" w:hAnsi="Times New Roman"/>
          <w:i/>
          <w:iCs/>
          <w:sz w:val="22"/>
          <w:szCs w:val="22"/>
        </w:rPr>
        <w:t>A</w:t>
      </w:r>
      <w:proofErr w:type="gramEnd"/>
      <w:r w:rsidR="0073589C" w:rsidRPr="0073589C">
        <w:rPr>
          <w:rFonts w:ascii="Times New Roman" w:hAnsi="Times New Roman"/>
          <w:i/>
          <w:iCs/>
          <w:sz w:val="22"/>
          <w:szCs w:val="22"/>
        </w:rPr>
        <w:t xml:space="preserve"> director </w:t>
      </w:r>
      <w:r>
        <w:rPr>
          <w:rFonts w:ascii="Times New Roman" w:hAnsi="Times New Roman"/>
          <w:i/>
          <w:iCs/>
          <w:sz w:val="22"/>
          <w:szCs w:val="22"/>
        </w:rPr>
        <w:t xml:space="preserve">of the Company </w:t>
      </w:r>
      <w:r w:rsidR="0073589C" w:rsidRPr="0073589C">
        <w:rPr>
          <w:rFonts w:ascii="Times New Roman" w:hAnsi="Times New Roman"/>
          <w:i/>
          <w:iCs/>
          <w:kern w:val="0"/>
          <w:sz w:val="22"/>
          <w:szCs w:val="22"/>
        </w:rPr>
        <w:t>for the performance of his duties up to and including the effective date of his resignation.”</w:t>
      </w:r>
    </w:p>
    <w:p w:rsidR="000A1D3D" w:rsidRDefault="000A1D3D" w:rsidP="00FB0368">
      <w:pPr>
        <w:pStyle w:val="a3"/>
        <w:rPr>
          <w:sz w:val="22"/>
          <w:szCs w:val="22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6"/>
        <w:gridCol w:w="3704"/>
        <w:gridCol w:w="4201"/>
      </w:tblGrid>
      <w:tr w:rsidR="0073589C" w:rsidRPr="000A1D3D" w:rsidTr="0073589C">
        <w:trPr>
          <w:trHeight w:val="162"/>
        </w:trPr>
        <w:tc>
          <w:tcPr>
            <w:tcW w:w="1336" w:type="dxa"/>
            <w:shd w:val="clear" w:color="auto" w:fill="D9D9D9"/>
          </w:tcPr>
          <w:p w:rsidR="0073589C" w:rsidRPr="000A1D3D" w:rsidRDefault="0073589C" w:rsidP="0073589C">
            <w:pPr>
              <w:pStyle w:val="a3"/>
              <w:ind w:left="120"/>
              <w:rPr>
                <w:b/>
              </w:rPr>
            </w:pPr>
          </w:p>
        </w:tc>
        <w:tc>
          <w:tcPr>
            <w:tcW w:w="3704" w:type="dxa"/>
            <w:shd w:val="clear" w:color="auto" w:fill="D9D9D9"/>
          </w:tcPr>
          <w:p w:rsidR="0073589C" w:rsidRPr="000A1D3D" w:rsidRDefault="0073589C" w:rsidP="0073589C">
            <w:pPr>
              <w:pStyle w:val="a3"/>
              <w:ind w:left="120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Number of voting rights duly expressed</w:t>
            </w:r>
          </w:p>
        </w:tc>
        <w:tc>
          <w:tcPr>
            <w:tcW w:w="4201" w:type="dxa"/>
            <w:shd w:val="clear" w:color="auto" w:fill="D9D9D9"/>
          </w:tcPr>
          <w:p w:rsidR="0073589C" w:rsidRPr="000A1D3D" w:rsidRDefault="0073589C" w:rsidP="0073589C">
            <w:pPr>
              <w:pStyle w:val="a3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% of voting rights duly expressed</w:t>
            </w:r>
          </w:p>
        </w:tc>
      </w:tr>
      <w:tr w:rsidR="0073589C" w:rsidRPr="000A1D3D" w:rsidTr="0073589C">
        <w:trPr>
          <w:trHeight w:val="376"/>
        </w:trPr>
        <w:tc>
          <w:tcPr>
            <w:tcW w:w="1336" w:type="dxa"/>
          </w:tcPr>
          <w:p w:rsidR="0073589C" w:rsidRPr="000A1D3D" w:rsidRDefault="0073589C" w:rsidP="0073589C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 xml:space="preserve">For: </w:t>
            </w:r>
          </w:p>
        </w:tc>
        <w:tc>
          <w:tcPr>
            <w:tcW w:w="3704" w:type="dxa"/>
            <w:vAlign w:val="center"/>
          </w:tcPr>
          <w:p w:rsidR="0073589C" w:rsidRPr="000A1D3D" w:rsidRDefault="0073589C" w:rsidP="0073589C">
            <w:pPr>
              <w:pStyle w:val="a3"/>
              <w:spacing w:line="360" w:lineRule="auto"/>
              <w:ind w:firstLine="680"/>
              <w:jc w:val="center"/>
            </w:pPr>
          </w:p>
        </w:tc>
        <w:tc>
          <w:tcPr>
            <w:tcW w:w="4201" w:type="dxa"/>
            <w:vAlign w:val="center"/>
          </w:tcPr>
          <w:p w:rsidR="0073589C" w:rsidRPr="000A1D3D" w:rsidRDefault="0073589C" w:rsidP="0073589C">
            <w:pPr>
              <w:pStyle w:val="a3"/>
              <w:jc w:val="center"/>
              <w:rPr>
                <w:i/>
              </w:rPr>
            </w:pPr>
          </w:p>
        </w:tc>
      </w:tr>
      <w:tr w:rsidR="0073589C" w:rsidRPr="000A1D3D" w:rsidTr="0073589C">
        <w:trPr>
          <w:trHeight w:val="325"/>
        </w:trPr>
        <w:tc>
          <w:tcPr>
            <w:tcW w:w="1336" w:type="dxa"/>
          </w:tcPr>
          <w:p w:rsidR="0073589C" w:rsidRPr="000A1D3D" w:rsidRDefault="0073589C" w:rsidP="0073589C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>Against:</w:t>
            </w:r>
          </w:p>
        </w:tc>
        <w:tc>
          <w:tcPr>
            <w:tcW w:w="3704" w:type="dxa"/>
            <w:vAlign w:val="center"/>
          </w:tcPr>
          <w:p w:rsidR="0073589C" w:rsidRPr="000A1D3D" w:rsidRDefault="0073589C" w:rsidP="0073589C">
            <w:pPr>
              <w:pStyle w:val="a3"/>
              <w:jc w:val="center"/>
              <w:rPr>
                <w:i/>
              </w:rPr>
            </w:pPr>
          </w:p>
        </w:tc>
        <w:tc>
          <w:tcPr>
            <w:tcW w:w="4201" w:type="dxa"/>
            <w:vAlign w:val="center"/>
          </w:tcPr>
          <w:p w:rsidR="0073589C" w:rsidRPr="000A1D3D" w:rsidRDefault="0073589C" w:rsidP="0073589C">
            <w:pPr>
              <w:pStyle w:val="a3"/>
              <w:jc w:val="center"/>
              <w:rPr>
                <w:i/>
              </w:rPr>
            </w:pPr>
          </w:p>
        </w:tc>
      </w:tr>
      <w:tr w:rsidR="0073589C" w:rsidRPr="000A1D3D" w:rsidTr="0073589C">
        <w:trPr>
          <w:trHeight w:val="501"/>
        </w:trPr>
        <w:tc>
          <w:tcPr>
            <w:tcW w:w="1336" w:type="dxa"/>
          </w:tcPr>
          <w:p w:rsidR="0073589C" w:rsidRPr="000A1D3D" w:rsidRDefault="0073589C" w:rsidP="0073589C">
            <w:pPr>
              <w:pStyle w:val="a3"/>
            </w:pPr>
            <w:r w:rsidRPr="000A1D3D">
              <w:rPr>
                <w:sz w:val="22"/>
                <w:szCs w:val="22"/>
              </w:rPr>
              <w:t xml:space="preserve">Abstention: </w:t>
            </w:r>
          </w:p>
          <w:p w:rsidR="0073589C" w:rsidRPr="000A1D3D" w:rsidRDefault="0073589C" w:rsidP="0073589C">
            <w:pPr>
              <w:pStyle w:val="a3"/>
              <w:ind w:left="120"/>
            </w:pPr>
          </w:p>
        </w:tc>
        <w:tc>
          <w:tcPr>
            <w:tcW w:w="3704" w:type="dxa"/>
            <w:vAlign w:val="center"/>
          </w:tcPr>
          <w:p w:rsidR="0073589C" w:rsidRPr="000A1D3D" w:rsidRDefault="0073589C" w:rsidP="0073589C">
            <w:pPr>
              <w:pStyle w:val="a3"/>
              <w:jc w:val="center"/>
            </w:pPr>
          </w:p>
        </w:tc>
        <w:tc>
          <w:tcPr>
            <w:tcW w:w="4201" w:type="dxa"/>
            <w:vAlign w:val="center"/>
          </w:tcPr>
          <w:p w:rsidR="0073589C" w:rsidRPr="000A1D3D" w:rsidRDefault="0073589C" w:rsidP="0073589C">
            <w:pPr>
              <w:pStyle w:val="a3"/>
              <w:jc w:val="center"/>
            </w:pPr>
          </w:p>
        </w:tc>
      </w:tr>
    </w:tbl>
    <w:p w:rsidR="000A1D3D" w:rsidRDefault="000A1D3D" w:rsidP="00FB0368">
      <w:pPr>
        <w:pStyle w:val="a3"/>
        <w:rPr>
          <w:sz w:val="22"/>
          <w:szCs w:val="22"/>
        </w:rPr>
      </w:pPr>
    </w:p>
    <w:p w:rsidR="00687AD8" w:rsidRPr="000A1D3D" w:rsidRDefault="00687AD8" w:rsidP="00FB0368">
      <w:pPr>
        <w:pStyle w:val="a3"/>
        <w:rPr>
          <w:sz w:val="22"/>
          <w:szCs w:val="22"/>
        </w:rPr>
      </w:pPr>
      <w:r w:rsidRPr="000A1D3D">
        <w:rPr>
          <w:sz w:val="22"/>
          <w:szCs w:val="22"/>
        </w:rPr>
        <w:t>The resolution was thus adopted.</w:t>
      </w:r>
    </w:p>
    <w:p w:rsidR="00687AD8" w:rsidRPr="000A1D3D" w:rsidRDefault="00687AD8" w:rsidP="00FB0368">
      <w:pPr>
        <w:pStyle w:val="a3"/>
        <w:rPr>
          <w:sz w:val="22"/>
          <w:szCs w:val="22"/>
        </w:rPr>
      </w:pPr>
    </w:p>
    <w:p w:rsidR="00687AD8" w:rsidRPr="004B096B" w:rsidRDefault="0073589C" w:rsidP="00FB0368">
      <w:pPr>
        <w:pStyle w:val="a3"/>
        <w:rPr>
          <w:bCs/>
          <w:sz w:val="22"/>
          <w:szCs w:val="22"/>
        </w:rPr>
      </w:pPr>
      <w:r w:rsidRPr="004B096B">
        <w:rPr>
          <w:b/>
          <w:sz w:val="22"/>
          <w:szCs w:val="22"/>
        </w:rPr>
        <w:t xml:space="preserve">ELEVENTH RESOLUTION: </w:t>
      </w:r>
      <w:r w:rsidRPr="004B096B">
        <w:rPr>
          <w:bCs/>
          <w:sz w:val="22"/>
          <w:szCs w:val="22"/>
        </w:rPr>
        <w:t xml:space="preserve">The </w:t>
      </w:r>
      <w:r w:rsidR="004F3143" w:rsidRPr="004B096B">
        <w:rPr>
          <w:bCs/>
          <w:sz w:val="22"/>
          <w:szCs w:val="22"/>
        </w:rPr>
        <w:t xml:space="preserve">Board </w:t>
      </w:r>
      <w:r w:rsidRPr="004B096B">
        <w:rPr>
          <w:bCs/>
          <w:sz w:val="22"/>
          <w:szCs w:val="22"/>
        </w:rPr>
        <w:t xml:space="preserve">proposes to the </w:t>
      </w:r>
      <w:r w:rsidR="004F3143" w:rsidRPr="004B096B">
        <w:rPr>
          <w:bCs/>
          <w:sz w:val="22"/>
          <w:szCs w:val="22"/>
        </w:rPr>
        <w:t>M</w:t>
      </w:r>
      <w:r w:rsidRPr="004B096B">
        <w:rPr>
          <w:bCs/>
          <w:sz w:val="22"/>
          <w:szCs w:val="22"/>
        </w:rPr>
        <w:t xml:space="preserve">eeting to take the following resolution on item </w:t>
      </w:r>
      <w:r w:rsidR="004F3143" w:rsidRPr="004B096B">
        <w:rPr>
          <w:bCs/>
          <w:sz w:val="22"/>
          <w:szCs w:val="22"/>
        </w:rPr>
        <w:t xml:space="preserve">12 </w:t>
      </w:r>
      <w:r w:rsidRPr="004B096B">
        <w:rPr>
          <w:bCs/>
          <w:sz w:val="22"/>
          <w:szCs w:val="22"/>
        </w:rPr>
        <w:t>of the agenda:</w:t>
      </w:r>
    </w:p>
    <w:p w:rsidR="0073589C" w:rsidRPr="004B096B" w:rsidRDefault="0073589C" w:rsidP="00FB0368">
      <w:pPr>
        <w:pStyle w:val="a3"/>
        <w:rPr>
          <w:bCs/>
          <w:sz w:val="22"/>
          <w:szCs w:val="22"/>
        </w:rPr>
      </w:pPr>
    </w:p>
    <w:p w:rsidR="0073589C" w:rsidRPr="0073589C" w:rsidRDefault="004F3143" w:rsidP="0073589C">
      <w:pPr>
        <w:pStyle w:val="Body1"/>
        <w:tabs>
          <w:tab w:val="left" w:pos="7920"/>
        </w:tabs>
        <w:ind w:left="284" w:right="75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kern w:val="0"/>
          <w:sz w:val="22"/>
          <w:szCs w:val="22"/>
        </w:rPr>
        <w:t>“</w:t>
      </w:r>
      <w:r w:rsidR="0073589C" w:rsidRPr="0073589C">
        <w:rPr>
          <w:rFonts w:ascii="Times New Roman" w:hAnsi="Times New Roman"/>
          <w:i/>
          <w:iCs/>
          <w:kern w:val="0"/>
          <w:sz w:val="22"/>
          <w:szCs w:val="22"/>
        </w:rPr>
        <w:t xml:space="preserve">The </w:t>
      </w:r>
      <w:r>
        <w:rPr>
          <w:rFonts w:ascii="Times New Roman" w:hAnsi="Times New Roman"/>
          <w:i/>
          <w:iCs/>
          <w:kern w:val="0"/>
          <w:sz w:val="22"/>
          <w:szCs w:val="22"/>
        </w:rPr>
        <w:t>M</w:t>
      </w:r>
      <w:r w:rsidRPr="0073589C">
        <w:rPr>
          <w:rFonts w:ascii="Times New Roman" w:hAnsi="Times New Roman"/>
          <w:i/>
          <w:iCs/>
          <w:kern w:val="0"/>
          <w:sz w:val="22"/>
          <w:szCs w:val="22"/>
        </w:rPr>
        <w:t xml:space="preserve">eeting </w:t>
      </w:r>
      <w:r w:rsidR="0073589C" w:rsidRPr="0073589C">
        <w:rPr>
          <w:rFonts w:ascii="Times New Roman" w:hAnsi="Times New Roman"/>
          <w:i/>
          <w:iCs/>
          <w:kern w:val="0"/>
          <w:sz w:val="22"/>
          <w:szCs w:val="22"/>
        </w:rPr>
        <w:t xml:space="preserve">resolved </w:t>
      </w:r>
      <w:r w:rsidR="0073589C">
        <w:rPr>
          <w:rFonts w:ascii="Times New Roman" w:hAnsi="Times New Roman"/>
          <w:i/>
          <w:iCs/>
          <w:kern w:val="0"/>
          <w:sz w:val="22"/>
          <w:szCs w:val="22"/>
        </w:rPr>
        <w:t>to appoint</w:t>
      </w:r>
      <w:r w:rsidR="0073589C" w:rsidRPr="0073589C">
        <w:rPr>
          <w:rFonts w:ascii="Times New Roman" w:hAnsi="Times New Roman"/>
          <w:i/>
          <w:iCs/>
          <w:sz w:val="22"/>
          <w:szCs w:val="22"/>
        </w:rPr>
        <w:t xml:space="preserve"> Mr. Tomasz Jankowski as Class </w:t>
      </w:r>
      <w:proofErr w:type="gramStart"/>
      <w:r w:rsidR="0073589C" w:rsidRPr="0073589C">
        <w:rPr>
          <w:rFonts w:ascii="Times New Roman" w:hAnsi="Times New Roman"/>
          <w:i/>
          <w:iCs/>
          <w:sz w:val="22"/>
          <w:szCs w:val="22"/>
        </w:rPr>
        <w:t>A</w:t>
      </w:r>
      <w:proofErr w:type="gramEnd"/>
      <w:r w:rsidR="0073589C" w:rsidRPr="0073589C">
        <w:rPr>
          <w:rFonts w:ascii="Times New Roman" w:hAnsi="Times New Roman"/>
          <w:i/>
          <w:iCs/>
          <w:sz w:val="22"/>
          <w:szCs w:val="22"/>
        </w:rPr>
        <w:t xml:space="preserve"> director of the Company as of the date of the present Meeting</w:t>
      </w:r>
      <w:r w:rsidR="0073589C" w:rsidRPr="0073589C">
        <w:rPr>
          <w:rFonts w:ascii="Times New Roman" w:hAnsi="Times New Roman"/>
          <w:iCs/>
          <w:sz w:val="22"/>
          <w:szCs w:val="22"/>
        </w:rPr>
        <w:t>.</w:t>
      </w:r>
      <w:r w:rsidR="00D73882" w:rsidRPr="00D73882">
        <w:rPr>
          <w:rFonts w:ascii="Times New Roman" w:hAnsi="Times New Roman"/>
          <w:i/>
          <w:iCs/>
          <w:sz w:val="22"/>
          <w:szCs w:val="22"/>
        </w:rPr>
        <w:t>”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6"/>
        <w:gridCol w:w="3704"/>
        <w:gridCol w:w="4201"/>
      </w:tblGrid>
      <w:tr w:rsidR="0073589C" w:rsidRPr="000A1D3D" w:rsidTr="0073589C">
        <w:trPr>
          <w:trHeight w:val="162"/>
        </w:trPr>
        <w:tc>
          <w:tcPr>
            <w:tcW w:w="1336" w:type="dxa"/>
            <w:shd w:val="clear" w:color="auto" w:fill="D9D9D9"/>
          </w:tcPr>
          <w:p w:rsidR="0073589C" w:rsidRPr="000A1D3D" w:rsidRDefault="0073589C" w:rsidP="0073589C">
            <w:pPr>
              <w:pStyle w:val="a3"/>
              <w:ind w:left="120"/>
              <w:rPr>
                <w:b/>
              </w:rPr>
            </w:pPr>
          </w:p>
        </w:tc>
        <w:tc>
          <w:tcPr>
            <w:tcW w:w="3704" w:type="dxa"/>
            <w:shd w:val="clear" w:color="auto" w:fill="D9D9D9"/>
          </w:tcPr>
          <w:p w:rsidR="0073589C" w:rsidRPr="000A1D3D" w:rsidRDefault="0073589C" w:rsidP="0073589C">
            <w:pPr>
              <w:pStyle w:val="a3"/>
              <w:ind w:left="120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Number of voting rights duly expressed</w:t>
            </w:r>
          </w:p>
        </w:tc>
        <w:tc>
          <w:tcPr>
            <w:tcW w:w="4201" w:type="dxa"/>
            <w:shd w:val="clear" w:color="auto" w:fill="D9D9D9"/>
          </w:tcPr>
          <w:p w:rsidR="0073589C" w:rsidRPr="000A1D3D" w:rsidRDefault="0073589C" w:rsidP="0073589C">
            <w:pPr>
              <w:pStyle w:val="a3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% of voting rights duly expressed</w:t>
            </w:r>
          </w:p>
        </w:tc>
      </w:tr>
      <w:tr w:rsidR="0073589C" w:rsidRPr="000A1D3D" w:rsidTr="0073589C">
        <w:trPr>
          <w:trHeight w:val="376"/>
        </w:trPr>
        <w:tc>
          <w:tcPr>
            <w:tcW w:w="1336" w:type="dxa"/>
          </w:tcPr>
          <w:p w:rsidR="0073589C" w:rsidRPr="000A1D3D" w:rsidRDefault="0073589C" w:rsidP="0073589C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 xml:space="preserve">For: </w:t>
            </w:r>
          </w:p>
        </w:tc>
        <w:tc>
          <w:tcPr>
            <w:tcW w:w="3704" w:type="dxa"/>
            <w:vAlign w:val="center"/>
          </w:tcPr>
          <w:p w:rsidR="0073589C" w:rsidRPr="000A1D3D" w:rsidRDefault="0073589C" w:rsidP="0073589C">
            <w:pPr>
              <w:pStyle w:val="a3"/>
              <w:spacing w:line="360" w:lineRule="auto"/>
              <w:ind w:firstLine="680"/>
              <w:jc w:val="center"/>
            </w:pPr>
          </w:p>
        </w:tc>
        <w:tc>
          <w:tcPr>
            <w:tcW w:w="4201" w:type="dxa"/>
            <w:vAlign w:val="center"/>
          </w:tcPr>
          <w:p w:rsidR="0073589C" w:rsidRPr="000A1D3D" w:rsidRDefault="0073589C" w:rsidP="0073589C">
            <w:pPr>
              <w:pStyle w:val="a3"/>
              <w:jc w:val="center"/>
              <w:rPr>
                <w:i/>
              </w:rPr>
            </w:pPr>
          </w:p>
        </w:tc>
      </w:tr>
      <w:tr w:rsidR="0073589C" w:rsidRPr="000A1D3D" w:rsidTr="0073589C">
        <w:trPr>
          <w:trHeight w:val="325"/>
        </w:trPr>
        <w:tc>
          <w:tcPr>
            <w:tcW w:w="1336" w:type="dxa"/>
          </w:tcPr>
          <w:p w:rsidR="0073589C" w:rsidRPr="000A1D3D" w:rsidRDefault="0073589C" w:rsidP="0073589C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>Against:</w:t>
            </w:r>
          </w:p>
        </w:tc>
        <w:tc>
          <w:tcPr>
            <w:tcW w:w="3704" w:type="dxa"/>
            <w:vAlign w:val="center"/>
          </w:tcPr>
          <w:p w:rsidR="0073589C" w:rsidRPr="000A1D3D" w:rsidRDefault="0073589C" w:rsidP="0073589C">
            <w:pPr>
              <w:pStyle w:val="a3"/>
              <w:jc w:val="center"/>
              <w:rPr>
                <w:i/>
              </w:rPr>
            </w:pPr>
          </w:p>
        </w:tc>
        <w:tc>
          <w:tcPr>
            <w:tcW w:w="4201" w:type="dxa"/>
            <w:vAlign w:val="center"/>
          </w:tcPr>
          <w:p w:rsidR="0073589C" w:rsidRPr="000A1D3D" w:rsidRDefault="0073589C" w:rsidP="0073589C">
            <w:pPr>
              <w:pStyle w:val="a3"/>
              <w:jc w:val="center"/>
              <w:rPr>
                <w:i/>
              </w:rPr>
            </w:pPr>
          </w:p>
        </w:tc>
      </w:tr>
      <w:tr w:rsidR="0073589C" w:rsidRPr="000A1D3D" w:rsidTr="0073589C">
        <w:trPr>
          <w:trHeight w:val="501"/>
        </w:trPr>
        <w:tc>
          <w:tcPr>
            <w:tcW w:w="1336" w:type="dxa"/>
          </w:tcPr>
          <w:p w:rsidR="0073589C" w:rsidRPr="000A1D3D" w:rsidRDefault="0073589C" w:rsidP="0073589C">
            <w:pPr>
              <w:pStyle w:val="a3"/>
            </w:pPr>
            <w:r w:rsidRPr="000A1D3D">
              <w:rPr>
                <w:sz w:val="22"/>
                <w:szCs w:val="22"/>
              </w:rPr>
              <w:t xml:space="preserve">Abstention: </w:t>
            </w:r>
          </w:p>
          <w:p w:rsidR="0073589C" w:rsidRPr="000A1D3D" w:rsidRDefault="0073589C" w:rsidP="0073589C">
            <w:pPr>
              <w:pStyle w:val="a3"/>
              <w:ind w:left="120"/>
            </w:pPr>
          </w:p>
        </w:tc>
        <w:tc>
          <w:tcPr>
            <w:tcW w:w="3704" w:type="dxa"/>
            <w:vAlign w:val="center"/>
          </w:tcPr>
          <w:p w:rsidR="0073589C" w:rsidRPr="000A1D3D" w:rsidRDefault="0073589C" w:rsidP="0073589C">
            <w:pPr>
              <w:pStyle w:val="a3"/>
              <w:jc w:val="center"/>
            </w:pPr>
          </w:p>
        </w:tc>
        <w:tc>
          <w:tcPr>
            <w:tcW w:w="4201" w:type="dxa"/>
            <w:vAlign w:val="center"/>
          </w:tcPr>
          <w:p w:rsidR="0073589C" w:rsidRPr="000A1D3D" w:rsidRDefault="0073589C" w:rsidP="0073589C">
            <w:pPr>
              <w:pStyle w:val="a3"/>
              <w:jc w:val="center"/>
            </w:pPr>
          </w:p>
        </w:tc>
      </w:tr>
    </w:tbl>
    <w:p w:rsidR="0073589C" w:rsidRPr="000A1D3D" w:rsidRDefault="0073589C" w:rsidP="00FB0368">
      <w:pPr>
        <w:pStyle w:val="a3"/>
        <w:rPr>
          <w:sz w:val="22"/>
          <w:szCs w:val="22"/>
        </w:rPr>
      </w:pPr>
    </w:p>
    <w:p w:rsidR="0073589C" w:rsidRDefault="0073589C" w:rsidP="0073589C">
      <w:pPr>
        <w:pStyle w:val="a3"/>
        <w:rPr>
          <w:sz w:val="22"/>
          <w:szCs w:val="22"/>
        </w:rPr>
      </w:pPr>
      <w:r w:rsidRPr="000A1D3D">
        <w:rPr>
          <w:sz w:val="22"/>
          <w:szCs w:val="22"/>
        </w:rPr>
        <w:lastRenderedPageBreak/>
        <w:t>The resolution was thus adopted.</w:t>
      </w:r>
    </w:p>
    <w:p w:rsidR="0073589C" w:rsidRDefault="0073589C" w:rsidP="0073589C">
      <w:pPr>
        <w:pStyle w:val="a3"/>
        <w:rPr>
          <w:sz w:val="22"/>
          <w:szCs w:val="22"/>
        </w:rPr>
      </w:pPr>
    </w:p>
    <w:p w:rsidR="0073589C" w:rsidRPr="004B096B" w:rsidRDefault="0073589C" w:rsidP="0073589C">
      <w:pPr>
        <w:pStyle w:val="a3"/>
        <w:rPr>
          <w:bCs/>
          <w:sz w:val="22"/>
          <w:szCs w:val="22"/>
        </w:rPr>
      </w:pPr>
      <w:r w:rsidRPr="004B096B">
        <w:rPr>
          <w:b/>
          <w:sz w:val="22"/>
          <w:szCs w:val="22"/>
        </w:rPr>
        <w:t>TWEL</w:t>
      </w:r>
      <w:r w:rsidR="00BB1CE5" w:rsidRPr="004B096B">
        <w:rPr>
          <w:b/>
          <w:sz w:val="22"/>
          <w:szCs w:val="22"/>
        </w:rPr>
        <w:t xml:space="preserve">FTH </w:t>
      </w:r>
      <w:r w:rsidRPr="004B096B">
        <w:rPr>
          <w:b/>
          <w:sz w:val="22"/>
          <w:szCs w:val="22"/>
        </w:rPr>
        <w:t xml:space="preserve">RESOLUTION: </w:t>
      </w:r>
      <w:r w:rsidRPr="004B096B">
        <w:rPr>
          <w:bCs/>
          <w:sz w:val="22"/>
          <w:szCs w:val="22"/>
        </w:rPr>
        <w:t xml:space="preserve">The </w:t>
      </w:r>
      <w:r w:rsidR="0099600E" w:rsidRPr="004B096B">
        <w:rPr>
          <w:bCs/>
          <w:sz w:val="22"/>
          <w:szCs w:val="22"/>
        </w:rPr>
        <w:t xml:space="preserve">Board </w:t>
      </w:r>
      <w:r w:rsidRPr="004B096B">
        <w:rPr>
          <w:bCs/>
          <w:sz w:val="22"/>
          <w:szCs w:val="22"/>
        </w:rPr>
        <w:t xml:space="preserve">proposes to the </w:t>
      </w:r>
      <w:r w:rsidR="0099600E" w:rsidRPr="004B096B">
        <w:rPr>
          <w:bCs/>
          <w:sz w:val="22"/>
          <w:szCs w:val="22"/>
        </w:rPr>
        <w:t>M</w:t>
      </w:r>
      <w:r w:rsidRPr="004B096B">
        <w:rPr>
          <w:bCs/>
          <w:sz w:val="22"/>
          <w:szCs w:val="22"/>
        </w:rPr>
        <w:t xml:space="preserve">eeting to take the following resolution on item </w:t>
      </w:r>
      <w:r w:rsidR="0099600E" w:rsidRPr="004B096B">
        <w:rPr>
          <w:bCs/>
          <w:sz w:val="22"/>
          <w:szCs w:val="22"/>
        </w:rPr>
        <w:t xml:space="preserve">13 </w:t>
      </w:r>
      <w:r w:rsidRPr="004B096B">
        <w:rPr>
          <w:bCs/>
          <w:sz w:val="22"/>
          <w:szCs w:val="22"/>
        </w:rPr>
        <w:t>of the agenda:</w:t>
      </w:r>
    </w:p>
    <w:p w:rsidR="0073589C" w:rsidRDefault="0073589C" w:rsidP="0073589C">
      <w:pPr>
        <w:pStyle w:val="a3"/>
        <w:rPr>
          <w:sz w:val="22"/>
          <w:szCs w:val="22"/>
        </w:rPr>
      </w:pPr>
    </w:p>
    <w:p w:rsidR="0073589C" w:rsidRPr="0073589C" w:rsidRDefault="0099600E" w:rsidP="0073589C">
      <w:pPr>
        <w:pStyle w:val="a3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“</w:t>
      </w:r>
      <w:r w:rsidR="0073589C" w:rsidRPr="0073589C">
        <w:rPr>
          <w:i/>
          <w:iCs/>
          <w:sz w:val="22"/>
          <w:szCs w:val="22"/>
        </w:rPr>
        <w:t xml:space="preserve">The </w:t>
      </w:r>
      <w:r>
        <w:rPr>
          <w:i/>
          <w:iCs/>
          <w:sz w:val="22"/>
          <w:szCs w:val="22"/>
        </w:rPr>
        <w:t>M</w:t>
      </w:r>
      <w:r w:rsidRPr="0073589C">
        <w:rPr>
          <w:i/>
          <w:iCs/>
          <w:sz w:val="22"/>
          <w:szCs w:val="22"/>
        </w:rPr>
        <w:t xml:space="preserve">eeting </w:t>
      </w:r>
      <w:r w:rsidR="0073589C" w:rsidRPr="0073589C">
        <w:rPr>
          <w:i/>
          <w:iCs/>
          <w:sz w:val="22"/>
          <w:szCs w:val="22"/>
        </w:rPr>
        <w:t xml:space="preserve">resolved to </w:t>
      </w:r>
      <w:r w:rsidR="0073589C" w:rsidRPr="0073589C">
        <w:rPr>
          <w:i/>
          <w:sz w:val="22"/>
          <w:szCs w:val="22"/>
        </w:rPr>
        <w:t>approve</w:t>
      </w:r>
      <w:r w:rsidR="0073589C" w:rsidRPr="0073589C">
        <w:rPr>
          <w:rFonts w:eastAsia="SimSun"/>
          <w:i/>
          <w:sz w:val="22"/>
          <w:szCs w:val="22"/>
        </w:rPr>
        <w:t xml:space="preserve"> </w:t>
      </w:r>
      <w:r>
        <w:rPr>
          <w:rFonts w:eastAsia="SimSun"/>
          <w:i/>
          <w:sz w:val="22"/>
          <w:szCs w:val="22"/>
        </w:rPr>
        <w:t>and ratify</w:t>
      </w:r>
      <w:r w:rsidR="0073589C" w:rsidRPr="0073589C">
        <w:rPr>
          <w:rFonts w:eastAsia="SimSun"/>
          <w:i/>
          <w:sz w:val="22"/>
          <w:szCs w:val="22"/>
        </w:rPr>
        <w:t xml:space="preserve"> the execution</w:t>
      </w:r>
      <w:r w:rsidR="0073589C" w:rsidRPr="0073589C">
        <w:rPr>
          <w:sz w:val="22"/>
          <w:szCs w:val="22"/>
        </w:rPr>
        <w:t xml:space="preserve"> </w:t>
      </w:r>
      <w:r w:rsidR="0073589C" w:rsidRPr="0073589C">
        <w:rPr>
          <w:i/>
          <w:sz w:val="22"/>
          <w:szCs w:val="22"/>
        </w:rPr>
        <w:t xml:space="preserve">of </w:t>
      </w:r>
      <w:r>
        <w:rPr>
          <w:i/>
          <w:sz w:val="22"/>
          <w:szCs w:val="22"/>
        </w:rPr>
        <w:t xml:space="preserve">the </w:t>
      </w:r>
      <w:r w:rsidR="0073589C" w:rsidRPr="0073589C">
        <w:rPr>
          <w:i/>
          <w:sz w:val="22"/>
          <w:szCs w:val="22"/>
        </w:rPr>
        <w:t>subscription and share lending agreement</w:t>
      </w:r>
      <w:r>
        <w:rPr>
          <w:i/>
          <w:sz w:val="22"/>
          <w:szCs w:val="22"/>
        </w:rPr>
        <w:t xml:space="preserve"> attached hereto as Annex 3</w:t>
      </w:r>
      <w:r w:rsidR="0073589C" w:rsidRPr="0073589C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”</w:t>
      </w:r>
    </w:p>
    <w:p w:rsidR="0073589C" w:rsidRDefault="0073589C" w:rsidP="0073589C">
      <w:pPr>
        <w:pStyle w:val="a3"/>
        <w:rPr>
          <w:sz w:val="22"/>
          <w:szCs w:val="22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6"/>
        <w:gridCol w:w="3704"/>
        <w:gridCol w:w="4201"/>
      </w:tblGrid>
      <w:tr w:rsidR="0073589C" w:rsidRPr="000A1D3D" w:rsidTr="0073589C">
        <w:trPr>
          <w:trHeight w:val="162"/>
        </w:trPr>
        <w:tc>
          <w:tcPr>
            <w:tcW w:w="1336" w:type="dxa"/>
            <w:shd w:val="clear" w:color="auto" w:fill="D9D9D9"/>
          </w:tcPr>
          <w:p w:rsidR="0073589C" w:rsidRPr="000A1D3D" w:rsidRDefault="0073589C" w:rsidP="0073589C">
            <w:pPr>
              <w:pStyle w:val="a3"/>
              <w:ind w:left="120"/>
              <w:rPr>
                <w:b/>
              </w:rPr>
            </w:pPr>
          </w:p>
        </w:tc>
        <w:tc>
          <w:tcPr>
            <w:tcW w:w="3704" w:type="dxa"/>
            <w:shd w:val="clear" w:color="auto" w:fill="D9D9D9"/>
          </w:tcPr>
          <w:p w:rsidR="0073589C" w:rsidRPr="000A1D3D" w:rsidRDefault="0073589C" w:rsidP="0073589C">
            <w:pPr>
              <w:pStyle w:val="a3"/>
              <w:ind w:left="120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Number of voting rights duly expressed</w:t>
            </w:r>
          </w:p>
        </w:tc>
        <w:tc>
          <w:tcPr>
            <w:tcW w:w="4201" w:type="dxa"/>
            <w:shd w:val="clear" w:color="auto" w:fill="D9D9D9"/>
          </w:tcPr>
          <w:p w:rsidR="0073589C" w:rsidRPr="000A1D3D" w:rsidRDefault="0073589C" w:rsidP="0073589C">
            <w:pPr>
              <w:pStyle w:val="a3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% of voting rights duly expressed</w:t>
            </w:r>
          </w:p>
        </w:tc>
      </w:tr>
      <w:tr w:rsidR="0073589C" w:rsidRPr="000A1D3D" w:rsidTr="0073589C">
        <w:trPr>
          <w:trHeight w:val="376"/>
        </w:trPr>
        <w:tc>
          <w:tcPr>
            <w:tcW w:w="1336" w:type="dxa"/>
          </w:tcPr>
          <w:p w:rsidR="0073589C" w:rsidRPr="000A1D3D" w:rsidRDefault="0073589C" w:rsidP="0073589C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 xml:space="preserve">For: </w:t>
            </w:r>
          </w:p>
        </w:tc>
        <w:tc>
          <w:tcPr>
            <w:tcW w:w="3704" w:type="dxa"/>
            <w:vAlign w:val="center"/>
          </w:tcPr>
          <w:p w:rsidR="0073589C" w:rsidRPr="000A1D3D" w:rsidRDefault="0073589C" w:rsidP="0073589C">
            <w:pPr>
              <w:pStyle w:val="a3"/>
              <w:spacing w:line="360" w:lineRule="auto"/>
              <w:ind w:firstLine="680"/>
              <w:jc w:val="center"/>
            </w:pPr>
          </w:p>
        </w:tc>
        <w:tc>
          <w:tcPr>
            <w:tcW w:w="4201" w:type="dxa"/>
            <w:vAlign w:val="center"/>
          </w:tcPr>
          <w:p w:rsidR="0073589C" w:rsidRPr="000A1D3D" w:rsidRDefault="0073589C" w:rsidP="0073589C">
            <w:pPr>
              <w:pStyle w:val="a3"/>
              <w:jc w:val="center"/>
              <w:rPr>
                <w:i/>
              </w:rPr>
            </w:pPr>
          </w:p>
        </w:tc>
      </w:tr>
      <w:tr w:rsidR="0073589C" w:rsidRPr="000A1D3D" w:rsidTr="0073589C">
        <w:trPr>
          <w:trHeight w:val="325"/>
        </w:trPr>
        <w:tc>
          <w:tcPr>
            <w:tcW w:w="1336" w:type="dxa"/>
          </w:tcPr>
          <w:p w:rsidR="0073589C" w:rsidRPr="000A1D3D" w:rsidRDefault="0073589C" w:rsidP="0073589C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>Against:</w:t>
            </w:r>
          </w:p>
        </w:tc>
        <w:tc>
          <w:tcPr>
            <w:tcW w:w="3704" w:type="dxa"/>
            <w:vAlign w:val="center"/>
          </w:tcPr>
          <w:p w:rsidR="0073589C" w:rsidRPr="000A1D3D" w:rsidRDefault="0073589C" w:rsidP="0073589C">
            <w:pPr>
              <w:pStyle w:val="a3"/>
              <w:jc w:val="center"/>
              <w:rPr>
                <w:i/>
              </w:rPr>
            </w:pPr>
          </w:p>
        </w:tc>
        <w:tc>
          <w:tcPr>
            <w:tcW w:w="4201" w:type="dxa"/>
            <w:vAlign w:val="center"/>
          </w:tcPr>
          <w:p w:rsidR="0073589C" w:rsidRPr="000A1D3D" w:rsidRDefault="0073589C" w:rsidP="0073589C">
            <w:pPr>
              <w:pStyle w:val="a3"/>
              <w:jc w:val="center"/>
              <w:rPr>
                <w:i/>
              </w:rPr>
            </w:pPr>
          </w:p>
        </w:tc>
      </w:tr>
      <w:tr w:rsidR="0073589C" w:rsidRPr="000A1D3D" w:rsidTr="0073589C">
        <w:trPr>
          <w:trHeight w:val="501"/>
        </w:trPr>
        <w:tc>
          <w:tcPr>
            <w:tcW w:w="1336" w:type="dxa"/>
          </w:tcPr>
          <w:p w:rsidR="0073589C" w:rsidRPr="000A1D3D" w:rsidRDefault="0073589C" w:rsidP="0073589C">
            <w:pPr>
              <w:pStyle w:val="a3"/>
            </w:pPr>
            <w:r w:rsidRPr="000A1D3D">
              <w:rPr>
                <w:sz w:val="22"/>
                <w:szCs w:val="22"/>
              </w:rPr>
              <w:t xml:space="preserve">Abstention: </w:t>
            </w:r>
          </w:p>
          <w:p w:rsidR="0073589C" w:rsidRPr="000A1D3D" w:rsidRDefault="0073589C" w:rsidP="0073589C">
            <w:pPr>
              <w:pStyle w:val="a3"/>
              <w:ind w:left="120"/>
            </w:pPr>
          </w:p>
        </w:tc>
        <w:tc>
          <w:tcPr>
            <w:tcW w:w="3704" w:type="dxa"/>
            <w:vAlign w:val="center"/>
          </w:tcPr>
          <w:p w:rsidR="0073589C" w:rsidRPr="000A1D3D" w:rsidRDefault="0073589C" w:rsidP="0073589C">
            <w:pPr>
              <w:pStyle w:val="a3"/>
              <w:jc w:val="center"/>
            </w:pPr>
          </w:p>
        </w:tc>
        <w:tc>
          <w:tcPr>
            <w:tcW w:w="4201" w:type="dxa"/>
            <w:vAlign w:val="center"/>
          </w:tcPr>
          <w:p w:rsidR="0073589C" w:rsidRPr="000A1D3D" w:rsidRDefault="0073589C" w:rsidP="0073589C">
            <w:pPr>
              <w:pStyle w:val="a3"/>
              <w:jc w:val="center"/>
            </w:pPr>
          </w:p>
        </w:tc>
      </w:tr>
    </w:tbl>
    <w:p w:rsidR="0073589C" w:rsidRPr="000A1D3D" w:rsidRDefault="0073589C" w:rsidP="0073589C">
      <w:pPr>
        <w:pStyle w:val="a3"/>
        <w:rPr>
          <w:sz w:val="22"/>
          <w:szCs w:val="22"/>
        </w:rPr>
      </w:pPr>
    </w:p>
    <w:p w:rsidR="0073589C" w:rsidRPr="000A1D3D" w:rsidRDefault="0073589C" w:rsidP="0073589C">
      <w:pPr>
        <w:pStyle w:val="a3"/>
        <w:rPr>
          <w:sz w:val="22"/>
          <w:szCs w:val="22"/>
        </w:rPr>
      </w:pPr>
      <w:r w:rsidRPr="000A1D3D">
        <w:rPr>
          <w:sz w:val="22"/>
          <w:szCs w:val="22"/>
        </w:rPr>
        <w:t>The resolution was thus adopted.</w:t>
      </w:r>
    </w:p>
    <w:p w:rsidR="00687AD8" w:rsidRDefault="00687AD8" w:rsidP="003B3851">
      <w:pPr>
        <w:pStyle w:val="a3"/>
        <w:rPr>
          <w:sz w:val="22"/>
          <w:szCs w:val="22"/>
        </w:rPr>
      </w:pPr>
    </w:p>
    <w:p w:rsidR="0073589C" w:rsidRPr="004B096B" w:rsidRDefault="0073589C" w:rsidP="0073589C">
      <w:pPr>
        <w:pStyle w:val="a3"/>
        <w:rPr>
          <w:bCs/>
          <w:sz w:val="22"/>
          <w:szCs w:val="22"/>
        </w:rPr>
      </w:pPr>
      <w:r w:rsidRPr="004B096B">
        <w:rPr>
          <w:b/>
          <w:sz w:val="22"/>
          <w:szCs w:val="22"/>
        </w:rPr>
        <w:t>THIRTEEN</w:t>
      </w:r>
      <w:r w:rsidR="00BB1CE5" w:rsidRPr="004B096B">
        <w:rPr>
          <w:b/>
          <w:sz w:val="22"/>
          <w:szCs w:val="22"/>
        </w:rPr>
        <w:t>TH</w:t>
      </w:r>
      <w:r w:rsidRPr="004B096B">
        <w:rPr>
          <w:b/>
          <w:sz w:val="22"/>
          <w:szCs w:val="22"/>
        </w:rPr>
        <w:t xml:space="preserve"> RESOLUTION: </w:t>
      </w:r>
      <w:r w:rsidRPr="004B096B">
        <w:rPr>
          <w:bCs/>
          <w:sz w:val="22"/>
          <w:szCs w:val="22"/>
        </w:rPr>
        <w:t xml:space="preserve">The </w:t>
      </w:r>
      <w:r w:rsidR="0099600E" w:rsidRPr="004B096B">
        <w:rPr>
          <w:bCs/>
          <w:sz w:val="22"/>
          <w:szCs w:val="22"/>
        </w:rPr>
        <w:t xml:space="preserve">Board </w:t>
      </w:r>
      <w:r w:rsidRPr="004B096B">
        <w:rPr>
          <w:bCs/>
          <w:sz w:val="22"/>
          <w:szCs w:val="22"/>
        </w:rPr>
        <w:t xml:space="preserve">proposes to the </w:t>
      </w:r>
      <w:r w:rsidR="0099600E" w:rsidRPr="004B096B">
        <w:rPr>
          <w:bCs/>
          <w:sz w:val="22"/>
          <w:szCs w:val="22"/>
        </w:rPr>
        <w:t>M</w:t>
      </w:r>
      <w:r w:rsidRPr="004B096B">
        <w:rPr>
          <w:bCs/>
          <w:sz w:val="22"/>
          <w:szCs w:val="22"/>
        </w:rPr>
        <w:t xml:space="preserve">eeting to take the following resolution on item </w:t>
      </w:r>
      <w:r w:rsidR="0099600E" w:rsidRPr="004B096B">
        <w:rPr>
          <w:bCs/>
          <w:sz w:val="22"/>
          <w:szCs w:val="22"/>
        </w:rPr>
        <w:t xml:space="preserve">14 </w:t>
      </w:r>
      <w:r w:rsidRPr="004B096B">
        <w:rPr>
          <w:bCs/>
          <w:sz w:val="22"/>
          <w:szCs w:val="22"/>
        </w:rPr>
        <w:t>of the agenda:</w:t>
      </w:r>
    </w:p>
    <w:p w:rsidR="0073589C" w:rsidRDefault="0073589C" w:rsidP="0073589C">
      <w:pPr>
        <w:pStyle w:val="a3"/>
        <w:rPr>
          <w:bCs/>
        </w:rPr>
      </w:pPr>
    </w:p>
    <w:p w:rsidR="0073589C" w:rsidRPr="004B096B" w:rsidRDefault="0099600E" w:rsidP="0073589C">
      <w:pPr>
        <w:pStyle w:val="a3"/>
        <w:rPr>
          <w:bCs/>
          <w:i/>
          <w:sz w:val="22"/>
          <w:szCs w:val="22"/>
        </w:rPr>
      </w:pPr>
      <w:r w:rsidRPr="004B096B">
        <w:rPr>
          <w:i/>
          <w:iCs/>
          <w:sz w:val="22"/>
          <w:szCs w:val="22"/>
        </w:rPr>
        <w:t>“</w:t>
      </w:r>
      <w:r w:rsidR="0073589C" w:rsidRPr="004B096B">
        <w:rPr>
          <w:i/>
          <w:iCs/>
          <w:sz w:val="22"/>
          <w:szCs w:val="22"/>
        </w:rPr>
        <w:t xml:space="preserve">The </w:t>
      </w:r>
      <w:r w:rsidRPr="004B096B">
        <w:rPr>
          <w:i/>
          <w:iCs/>
          <w:sz w:val="22"/>
          <w:szCs w:val="22"/>
        </w:rPr>
        <w:t xml:space="preserve">Meeting </w:t>
      </w:r>
      <w:r w:rsidR="0073589C" w:rsidRPr="004B096B">
        <w:rPr>
          <w:i/>
          <w:iCs/>
          <w:sz w:val="22"/>
          <w:szCs w:val="22"/>
        </w:rPr>
        <w:t xml:space="preserve">resolved to </w:t>
      </w:r>
      <w:r w:rsidR="0073589C" w:rsidRPr="004B096B">
        <w:rPr>
          <w:i/>
          <w:sz w:val="22"/>
          <w:szCs w:val="22"/>
        </w:rPr>
        <w:t>approve</w:t>
      </w:r>
      <w:r w:rsidR="0073589C" w:rsidRPr="004B096B">
        <w:rPr>
          <w:rFonts w:eastAsia="SimSun"/>
          <w:i/>
          <w:sz w:val="22"/>
          <w:szCs w:val="22"/>
        </w:rPr>
        <w:t xml:space="preserve"> </w:t>
      </w:r>
      <w:r w:rsidRPr="004B096B">
        <w:rPr>
          <w:rFonts w:eastAsia="SimSun"/>
          <w:i/>
          <w:sz w:val="22"/>
          <w:szCs w:val="22"/>
        </w:rPr>
        <w:t>and ratify</w:t>
      </w:r>
      <w:r w:rsidR="0073589C" w:rsidRPr="004B096B">
        <w:rPr>
          <w:rFonts w:eastAsia="SimSun"/>
          <w:i/>
          <w:sz w:val="22"/>
          <w:szCs w:val="22"/>
        </w:rPr>
        <w:t xml:space="preserve"> the issuance of </w:t>
      </w:r>
      <w:r w:rsidR="00984A15" w:rsidRPr="004B096B">
        <w:rPr>
          <w:i/>
          <w:sz w:val="22"/>
          <w:szCs w:val="22"/>
        </w:rPr>
        <w:t>750,000 warrants at the price of PLN 35.00 each and 750,000 warrants at the price of PLN 40.00 each</w:t>
      </w:r>
      <w:r w:rsidR="00984A15" w:rsidRPr="004B096B">
        <w:rPr>
          <w:rFonts w:eastAsia="SimSun"/>
          <w:i/>
          <w:sz w:val="22"/>
          <w:szCs w:val="22"/>
        </w:rPr>
        <w:t xml:space="preserve">  </w:t>
      </w:r>
      <w:r w:rsidR="0073589C" w:rsidRPr="004B096B">
        <w:rPr>
          <w:rFonts w:eastAsia="SimSun"/>
          <w:i/>
          <w:sz w:val="22"/>
          <w:szCs w:val="22"/>
        </w:rPr>
        <w:t xml:space="preserve">and </w:t>
      </w:r>
      <w:r w:rsidR="0073589C" w:rsidRPr="004B096B">
        <w:rPr>
          <w:i/>
          <w:sz w:val="22"/>
          <w:szCs w:val="22"/>
        </w:rPr>
        <w:t>the final drafts of the subscription agreement of warrants and terms and conditions</w:t>
      </w:r>
      <w:r w:rsidRPr="004B096B">
        <w:rPr>
          <w:i/>
          <w:sz w:val="22"/>
          <w:szCs w:val="22"/>
        </w:rPr>
        <w:t xml:space="preserve"> attached hereto as Annex 4</w:t>
      </w:r>
      <w:r w:rsidR="0073589C" w:rsidRPr="004B096B">
        <w:rPr>
          <w:i/>
          <w:sz w:val="22"/>
          <w:szCs w:val="22"/>
        </w:rPr>
        <w:t>.</w:t>
      </w:r>
      <w:r w:rsidRPr="004B096B">
        <w:rPr>
          <w:i/>
          <w:sz w:val="22"/>
          <w:szCs w:val="22"/>
        </w:rPr>
        <w:t>”</w:t>
      </w:r>
    </w:p>
    <w:p w:rsidR="0073589C" w:rsidRDefault="0073589C" w:rsidP="003B3851">
      <w:pPr>
        <w:pStyle w:val="a3"/>
        <w:rPr>
          <w:sz w:val="22"/>
          <w:szCs w:val="22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6"/>
        <w:gridCol w:w="3704"/>
        <w:gridCol w:w="4201"/>
      </w:tblGrid>
      <w:tr w:rsidR="0073589C" w:rsidRPr="000A1D3D" w:rsidTr="0073589C">
        <w:trPr>
          <w:trHeight w:val="162"/>
        </w:trPr>
        <w:tc>
          <w:tcPr>
            <w:tcW w:w="1336" w:type="dxa"/>
            <w:shd w:val="clear" w:color="auto" w:fill="D9D9D9"/>
          </w:tcPr>
          <w:p w:rsidR="0073589C" w:rsidRPr="000A1D3D" w:rsidRDefault="0073589C" w:rsidP="0073589C">
            <w:pPr>
              <w:pStyle w:val="a3"/>
              <w:ind w:left="120"/>
              <w:rPr>
                <w:b/>
              </w:rPr>
            </w:pPr>
          </w:p>
        </w:tc>
        <w:tc>
          <w:tcPr>
            <w:tcW w:w="3704" w:type="dxa"/>
            <w:shd w:val="clear" w:color="auto" w:fill="D9D9D9"/>
          </w:tcPr>
          <w:p w:rsidR="0073589C" w:rsidRPr="000A1D3D" w:rsidRDefault="0073589C" w:rsidP="0073589C">
            <w:pPr>
              <w:pStyle w:val="a3"/>
              <w:ind w:left="120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Number of voting rights duly expressed</w:t>
            </w:r>
          </w:p>
        </w:tc>
        <w:tc>
          <w:tcPr>
            <w:tcW w:w="4201" w:type="dxa"/>
            <w:shd w:val="clear" w:color="auto" w:fill="D9D9D9"/>
          </w:tcPr>
          <w:p w:rsidR="0073589C" w:rsidRPr="000A1D3D" w:rsidRDefault="0073589C" w:rsidP="0073589C">
            <w:pPr>
              <w:pStyle w:val="a3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% of voting rights duly expressed</w:t>
            </w:r>
          </w:p>
        </w:tc>
      </w:tr>
      <w:tr w:rsidR="0073589C" w:rsidRPr="000A1D3D" w:rsidTr="0073589C">
        <w:trPr>
          <w:trHeight w:val="376"/>
        </w:trPr>
        <w:tc>
          <w:tcPr>
            <w:tcW w:w="1336" w:type="dxa"/>
          </w:tcPr>
          <w:p w:rsidR="0073589C" w:rsidRPr="000A1D3D" w:rsidRDefault="0073589C" w:rsidP="0073589C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 xml:space="preserve">For: </w:t>
            </w:r>
          </w:p>
        </w:tc>
        <w:tc>
          <w:tcPr>
            <w:tcW w:w="3704" w:type="dxa"/>
            <w:vAlign w:val="center"/>
          </w:tcPr>
          <w:p w:rsidR="0073589C" w:rsidRPr="000A1D3D" w:rsidRDefault="0073589C" w:rsidP="0073589C">
            <w:pPr>
              <w:pStyle w:val="a3"/>
              <w:spacing w:line="360" w:lineRule="auto"/>
              <w:ind w:firstLine="680"/>
              <w:jc w:val="center"/>
            </w:pPr>
          </w:p>
        </w:tc>
        <w:tc>
          <w:tcPr>
            <w:tcW w:w="4201" w:type="dxa"/>
            <w:vAlign w:val="center"/>
          </w:tcPr>
          <w:p w:rsidR="0073589C" w:rsidRPr="000A1D3D" w:rsidRDefault="0073589C" w:rsidP="0073589C">
            <w:pPr>
              <w:pStyle w:val="a3"/>
              <w:jc w:val="center"/>
              <w:rPr>
                <w:i/>
              </w:rPr>
            </w:pPr>
          </w:p>
        </w:tc>
      </w:tr>
      <w:tr w:rsidR="0073589C" w:rsidRPr="000A1D3D" w:rsidTr="0073589C">
        <w:trPr>
          <w:trHeight w:val="325"/>
        </w:trPr>
        <w:tc>
          <w:tcPr>
            <w:tcW w:w="1336" w:type="dxa"/>
          </w:tcPr>
          <w:p w:rsidR="0073589C" w:rsidRPr="000A1D3D" w:rsidRDefault="0073589C" w:rsidP="0073589C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>Against:</w:t>
            </w:r>
          </w:p>
        </w:tc>
        <w:tc>
          <w:tcPr>
            <w:tcW w:w="3704" w:type="dxa"/>
            <w:vAlign w:val="center"/>
          </w:tcPr>
          <w:p w:rsidR="0073589C" w:rsidRPr="000A1D3D" w:rsidRDefault="0073589C" w:rsidP="0073589C">
            <w:pPr>
              <w:pStyle w:val="a3"/>
              <w:jc w:val="center"/>
              <w:rPr>
                <w:i/>
              </w:rPr>
            </w:pPr>
          </w:p>
        </w:tc>
        <w:tc>
          <w:tcPr>
            <w:tcW w:w="4201" w:type="dxa"/>
            <w:vAlign w:val="center"/>
          </w:tcPr>
          <w:p w:rsidR="0073589C" w:rsidRPr="000A1D3D" w:rsidRDefault="0073589C" w:rsidP="0073589C">
            <w:pPr>
              <w:pStyle w:val="a3"/>
              <w:jc w:val="center"/>
              <w:rPr>
                <w:i/>
              </w:rPr>
            </w:pPr>
          </w:p>
        </w:tc>
      </w:tr>
      <w:tr w:rsidR="0073589C" w:rsidRPr="000A1D3D" w:rsidTr="0073589C">
        <w:trPr>
          <w:trHeight w:val="501"/>
        </w:trPr>
        <w:tc>
          <w:tcPr>
            <w:tcW w:w="1336" w:type="dxa"/>
          </w:tcPr>
          <w:p w:rsidR="0073589C" w:rsidRPr="000A1D3D" w:rsidRDefault="0073589C" w:rsidP="0073589C">
            <w:pPr>
              <w:pStyle w:val="a3"/>
            </w:pPr>
            <w:r w:rsidRPr="000A1D3D">
              <w:rPr>
                <w:sz w:val="22"/>
                <w:szCs w:val="22"/>
              </w:rPr>
              <w:t xml:space="preserve">Abstention: </w:t>
            </w:r>
          </w:p>
          <w:p w:rsidR="0073589C" w:rsidRPr="000A1D3D" w:rsidRDefault="0073589C" w:rsidP="0073589C">
            <w:pPr>
              <w:pStyle w:val="a3"/>
              <w:ind w:left="120"/>
            </w:pPr>
          </w:p>
        </w:tc>
        <w:tc>
          <w:tcPr>
            <w:tcW w:w="3704" w:type="dxa"/>
            <w:vAlign w:val="center"/>
          </w:tcPr>
          <w:p w:rsidR="0073589C" w:rsidRPr="000A1D3D" w:rsidRDefault="0073589C" w:rsidP="0073589C">
            <w:pPr>
              <w:pStyle w:val="a3"/>
              <w:jc w:val="center"/>
            </w:pPr>
          </w:p>
        </w:tc>
        <w:tc>
          <w:tcPr>
            <w:tcW w:w="4201" w:type="dxa"/>
            <w:vAlign w:val="center"/>
          </w:tcPr>
          <w:p w:rsidR="0073589C" w:rsidRPr="000A1D3D" w:rsidRDefault="0073589C" w:rsidP="0073589C">
            <w:pPr>
              <w:pStyle w:val="a3"/>
              <w:jc w:val="center"/>
            </w:pPr>
          </w:p>
        </w:tc>
      </w:tr>
    </w:tbl>
    <w:p w:rsidR="0073589C" w:rsidRDefault="0073589C" w:rsidP="003B3851">
      <w:pPr>
        <w:pStyle w:val="a3"/>
        <w:rPr>
          <w:sz w:val="22"/>
          <w:szCs w:val="22"/>
        </w:rPr>
      </w:pPr>
    </w:p>
    <w:p w:rsidR="0073589C" w:rsidRDefault="0073589C" w:rsidP="0073589C">
      <w:pPr>
        <w:pStyle w:val="a3"/>
        <w:rPr>
          <w:sz w:val="22"/>
          <w:szCs w:val="22"/>
        </w:rPr>
      </w:pPr>
      <w:r w:rsidRPr="000A1D3D">
        <w:rPr>
          <w:sz w:val="22"/>
          <w:szCs w:val="22"/>
        </w:rPr>
        <w:t>The resolution was thus adopted.</w:t>
      </w:r>
    </w:p>
    <w:p w:rsidR="0073589C" w:rsidRDefault="0073589C" w:rsidP="003B3851">
      <w:pPr>
        <w:pStyle w:val="a3"/>
        <w:rPr>
          <w:sz w:val="22"/>
          <w:szCs w:val="22"/>
        </w:rPr>
      </w:pPr>
    </w:p>
    <w:p w:rsidR="0073589C" w:rsidRPr="00BB1CE5" w:rsidRDefault="0073589C" w:rsidP="0073589C">
      <w:pPr>
        <w:pStyle w:val="a3"/>
        <w:rPr>
          <w:bCs/>
          <w:sz w:val="22"/>
          <w:szCs w:val="22"/>
        </w:rPr>
      </w:pPr>
      <w:r w:rsidRPr="00BB1CE5">
        <w:rPr>
          <w:b/>
          <w:bCs/>
          <w:color w:val="000000"/>
          <w:sz w:val="22"/>
          <w:szCs w:val="22"/>
        </w:rPr>
        <w:t xml:space="preserve">FOURTEENTH </w:t>
      </w:r>
      <w:r w:rsidRPr="00BB1CE5">
        <w:rPr>
          <w:b/>
          <w:sz w:val="22"/>
          <w:szCs w:val="22"/>
        </w:rPr>
        <w:t xml:space="preserve">RESOLUTION: </w:t>
      </w:r>
      <w:r w:rsidRPr="00BB1CE5">
        <w:rPr>
          <w:bCs/>
          <w:sz w:val="22"/>
          <w:szCs w:val="22"/>
        </w:rPr>
        <w:t xml:space="preserve">The </w:t>
      </w:r>
      <w:r w:rsidR="003C4334">
        <w:rPr>
          <w:bCs/>
          <w:sz w:val="22"/>
          <w:szCs w:val="22"/>
        </w:rPr>
        <w:t>B</w:t>
      </w:r>
      <w:r w:rsidR="003C4334" w:rsidRPr="00BB1CE5">
        <w:rPr>
          <w:bCs/>
          <w:sz w:val="22"/>
          <w:szCs w:val="22"/>
        </w:rPr>
        <w:t xml:space="preserve">oard </w:t>
      </w:r>
      <w:r w:rsidRPr="00BB1CE5">
        <w:rPr>
          <w:bCs/>
          <w:sz w:val="22"/>
          <w:szCs w:val="22"/>
        </w:rPr>
        <w:t xml:space="preserve">proposes to the </w:t>
      </w:r>
      <w:r w:rsidR="0099600E">
        <w:rPr>
          <w:bCs/>
          <w:sz w:val="22"/>
          <w:szCs w:val="22"/>
        </w:rPr>
        <w:t>M</w:t>
      </w:r>
      <w:r w:rsidRPr="00BB1CE5">
        <w:rPr>
          <w:bCs/>
          <w:sz w:val="22"/>
          <w:szCs w:val="22"/>
        </w:rPr>
        <w:t xml:space="preserve">eeting to take the following resolution on item </w:t>
      </w:r>
      <w:r w:rsidR="0099600E">
        <w:rPr>
          <w:bCs/>
          <w:sz w:val="22"/>
          <w:szCs w:val="22"/>
        </w:rPr>
        <w:t>15</w:t>
      </w:r>
      <w:r w:rsidR="0099600E" w:rsidRPr="00BB1CE5">
        <w:rPr>
          <w:bCs/>
          <w:sz w:val="22"/>
          <w:szCs w:val="22"/>
        </w:rPr>
        <w:t xml:space="preserve"> </w:t>
      </w:r>
      <w:r w:rsidRPr="00BB1CE5">
        <w:rPr>
          <w:bCs/>
          <w:sz w:val="22"/>
          <w:szCs w:val="22"/>
        </w:rPr>
        <w:t>of the agenda:</w:t>
      </w:r>
    </w:p>
    <w:p w:rsidR="00BB1CE5" w:rsidRPr="00BB1CE5" w:rsidRDefault="00BB1CE5" w:rsidP="003B3851">
      <w:pPr>
        <w:pStyle w:val="a3"/>
        <w:rPr>
          <w:i/>
          <w:iCs/>
          <w:sz w:val="22"/>
          <w:szCs w:val="22"/>
        </w:rPr>
      </w:pPr>
    </w:p>
    <w:p w:rsidR="00BB1CE5" w:rsidRPr="00BB1CE5" w:rsidRDefault="00BB1CE5" w:rsidP="00BB1CE5">
      <w:pPr>
        <w:widowControl w:val="0"/>
        <w:tabs>
          <w:tab w:val="left" w:pos="7920"/>
        </w:tabs>
        <w:autoSpaceDE w:val="0"/>
        <w:autoSpaceDN w:val="0"/>
        <w:adjustRightInd w:val="0"/>
        <w:ind w:left="142" w:right="750"/>
        <w:jc w:val="both"/>
        <w:rPr>
          <w:rFonts w:eastAsiaTheme="minorEastAsia"/>
          <w:i/>
          <w:sz w:val="22"/>
          <w:szCs w:val="22"/>
        </w:rPr>
      </w:pPr>
      <w:r w:rsidRPr="00BB1CE5">
        <w:rPr>
          <w:i/>
          <w:iCs/>
          <w:sz w:val="22"/>
          <w:szCs w:val="22"/>
        </w:rPr>
        <w:t xml:space="preserve">“The </w:t>
      </w:r>
      <w:r w:rsidR="0099600E">
        <w:rPr>
          <w:i/>
          <w:iCs/>
          <w:sz w:val="22"/>
          <w:szCs w:val="22"/>
        </w:rPr>
        <w:t>M</w:t>
      </w:r>
      <w:r w:rsidR="0099600E" w:rsidRPr="00BB1CE5">
        <w:rPr>
          <w:i/>
          <w:iCs/>
          <w:sz w:val="22"/>
          <w:szCs w:val="22"/>
        </w:rPr>
        <w:t xml:space="preserve">eeting </w:t>
      </w:r>
      <w:r w:rsidRPr="00BB1CE5">
        <w:rPr>
          <w:i/>
          <w:iCs/>
          <w:sz w:val="22"/>
          <w:szCs w:val="22"/>
        </w:rPr>
        <w:t xml:space="preserve">resolved to </w:t>
      </w:r>
      <w:r w:rsidRPr="00BB1CE5">
        <w:rPr>
          <w:i/>
          <w:sz w:val="22"/>
          <w:szCs w:val="22"/>
        </w:rPr>
        <w:t xml:space="preserve">approve </w:t>
      </w:r>
      <w:r w:rsidR="0099600E">
        <w:rPr>
          <w:i/>
          <w:sz w:val="22"/>
          <w:szCs w:val="22"/>
        </w:rPr>
        <w:t>and ratify</w:t>
      </w:r>
      <w:r w:rsidRPr="00BB1CE5">
        <w:rPr>
          <w:rFonts w:eastAsiaTheme="minorEastAsia"/>
          <w:i/>
          <w:sz w:val="22"/>
          <w:szCs w:val="22"/>
          <w:lang w:eastAsia="fr-LU"/>
        </w:rPr>
        <w:t xml:space="preserve"> the execution of the Promissory note</w:t>
      </w:r>
      <w:r w:rsidR="0099600E">
        <w:rPr>
          <w:rFonts w:eastAsiaTheme="minorEastAsia"/>
          <w:i/>
          <w:sz w:val="22"/>
          <w:szCs w:val="22"/>
          <w:lang w:eastAsia="fr-LU"/>
        </w:rPr>
        <w:t xml:space="preserve">s </w:t>
      </w:r>
      <w:r w:rsidR="0099600E">
        <w:rPr>
          <w:i/>
          <w:sz w:val="22"/>
          <w:szCs w:val="22"/>
        </w:rPr>
        <w:t>attached hereto as Annex 5</w:t>
      </w:r>
      <w:r w:rsidRPr="00BB1CE5">
        <w:rPr>
          <w:rFonts w:eastAsiaTheme="minorEastAsia"/>
          <w:i/>
          <w:sz w:val="22"/>
          <w:szCs w:val="22"/>
          <w:lang w:eastAsia="fr-LU"/>
        </w:rPr>
        <w:t>.”</w:t>
      </w:r>
      <w:r w:rsidRPr="00BB1CE5">
        <w:rPr>
          <w:i/>
          <w:sz w:val="22"/>
          <w:szCs w:val="22"/>
        </w:rPr>
        <w:t xml:space="preserve"> </w:t>
      </w:r>
    </w:p>
    <w:p w:rsidR="0073589C" w:rsidRDefault="0073589C" w:rsidP="003B3851">
      <w:pPr>
        <w:pStyle w:val="a3"/>
        <w:rPr>
          <w:sz w:val="22"/>
          <w:szCs w:val="22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6"/>
        <w:gridCol w:w="3704"/>
        <w:gridCol w:w="4201"/>
      </w:tblGrid>
      <w:tr w:rsidR="00BB1CE5" w:rsidRPr="000A1D3D" w:rsidTr="004F3143">
        <w:trPr>
          <w:trHeight w:val="162"/>
        </w:trPr>
        <w:tc>
          <w:tcPr>
            <w:tcW w:w="1336" w:type="dxa"/>
            <w:shd w:val="clear" w:color="auto" w:fill="D9D9D9"/>
          </w:tcPr>
          <w:p w:rsidR="00BB1CE5" w:rsidRPr="000A1D3D" w:rsidRDefault="00BB1CE5" w:rsidP="004F3143">
            <w:pPr>
              <w:pStyle w:val="a3"/>
              <w:ind w:left="120"/>
              <w:rPr>
                <w:b/>
              </w:rPr>
            </w:pPr>
          </w:p>
        </w:tc>
        <w:tc>
          <w:tcPr>
            <w:tcW w:w="3704" w:type="dxa"/>
            <w:shd w:val="clear" w:color="auto" w:fill="D9D9D9"/>
          </w:tcPr>
          <w:p w:rsidR="00BB1CE5" w:rsidRPr="000A1D3D" w:rsidRDefault="00BB1CE5" w:rsidP="004F3143">
            <w:pPr>
              <w:pStyle w:val="a3"/>
              <w:ind w:left="120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Number of voting rights duly expressed</w:t>
            </w:r>
          </w:p>
        </w:tc>
        <w:tc>
          <w:tcPr>
            <w:tcW w:w="4201" w:type="dxa"/>
            <w:shd w:val="clear" w:color="auto" w:fill="D9D9D9"/>
          </w:tcPr>
          <w:p w:rsidR="00BB1CE5" w:rsidRPr="000A1D3D" w:rsidRDefault="00BB1CE5" w:rsidP="004F3143">
            <w:pPr>
              <w:pStyle w:val="a3"/>
              <w:jc w:val="center"/>
              <w:rPr>
                <w:b/>
              </w:rPr>
            </w:pPr>
            <w:r w:rsidRPr="000A1D3D">
              <w:rPr>
                <w:b/>
                <w:sz w:val="22"/>
                <w:szCs w:val="22"/>
              </w:rPr>
              <w:t>% of voting rights duly expressed</w:t>
            </w:r>
          </w:p>
        </w:tc>
      </w:tr>
      <w:tr w:rsidR="00BB1CE5" w:rsidRPr="000A1D3D" w:rsidTr="004F3143">
        <w:trPr>
          <w:trHeight w:val="376"/>
        </w:trPr>
        <w:tc>
          <w:tcPr>
            <w:tcW w:w="1336" w:type="dxa"/>
          </w:tcPr>
          <w:p w:rsidR="00BB1CE5" w:rsidRPr="000A1D3D" w:rsidRDefault="00BB1CE5" w:rsidP="004F3143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 xml:space="preserve">For: </w:t>
            </w:r>
          </w:p>
        </w:tc>
        <w:tc>
          <w:tcPr>
            <w:tcW w:w="3704" w:type="dxa"/>
            <w:vAlign w:val="center"/>
          </w:tcPr>
          <w:p w:rsidR="00BB1CE5" w:rsidRPr="000A1D3D" w:rsidRDefault="00BB1CE5" w:rsidP="004F3143">
            <w:pPr>
              <w:pStyle w:val="a3"/>
              <w:spacing w:line="360" w:lineRule="auto"/>
              <w:ind w:firstLine="680"/>
              <w:jc w:val="center"/>
            </w:pPr>
          </w:p>
        </w:tc>
        <w:tc>
          <w:tcPr>
            <w:tcW w:w="4201" w:type="dxa"/>
            <w:vAlign w:val="center"/>
          </w:tcPr>
          <w:p w:rsidR="00BB1CE5" w:rsidRPr="000A1D3D" w:rsidRDefault="00BB1CE5" w:rsidP="004F3143">
            <w:pPr>
              <w:pStyle w:val="a3"/>
              <w:jc w:val="center"/>
              <w:rPr>
                <w:i/>
              </w:rPr>
            </w:pPr>
          </w:p>
        </w:tc>
      </w:tr>
      <w:tr w:rsidR="00BB1CE5" w:rsidRPr="000A1D3D" w:rsidTr="004F3143">
        <w:trPr>
          <w:trHeight w:val="325"/>
        </w:trPr>
        <w:tc>
          <w:tcPr>
            <w:tcW w:w="1336" w:type="dxa"/>
          </w:tcPr>
          <w:p w:rsidR="00BB1CE5" w:rsidRPr="000A1D3D" w:rsidRDefault="00BB1CE5" w:rsidP="004F3143">
            <w:pPr>
              <w:pStyle w:val="a3"/>
              <w:rPr>
                <w:i/>
              </w:rPr>
            </w:pPr>
            <w:r w:rsidRPr="000A1D3D">
              <w:rPr>
                <w:sz w:val="22"/>
                <w:szCs w:val="22"/>
              </w:rPr>
              <w:t>Against:</w:t>
            </w:r>
          </w:p>
        </w:tc>
        <w:tc>
          <w:tcPr>
            <w:tcW w:w="3704" w:type="dxa"/>
            <w:vAlign w:val="center"/>
          </w:tcPr>
          <w:p w:rsidR="00BB1CE5" w:rsidRPr="000A1D3D" w:rsidRDefault="00BB1CE5" w:rsidP="004F3143">
            <w:pPr>
              <w:pStyle w:val="a3"/>
              <w:jc w:val="center"/>
              <w:rPr>
                <w:i/>
              </w:rPr>
            </w:pPr>
          </w:p>
        </w:tc>
        <w:tc>
          <w:tcPr>
            <w:tcW w:w="4201" w:type="dxa"/>
            <w:vAlign w:val="center"/>
          </w:tcPr>
          <w:p w:rsidR="00BB1CE5" w:rsidRPr="000A1D3D" w:rsidRDefault="00BB1CE5" w:rsidP="004F3143">
            <w:pPr>
              <w:pStyle w:val="a3"/>
              <w:jc w:val="center"/>
              <w:rPr>
                <w:i/>
              </w:rPr>
            </w:pPr>
          </w:p>
        </w:tc>
      </w:tr>
      <w:tr w:rsidR="00BB1CE5" w:rsidRPr="000A1D3D" w:rsidTr="004F3143">
        <w:trPr>
          <w:trHeight w:val="501"/>
        </w:trPr>
        <w:tc>
          <w:tcPr>
            <w:tcW w:w="1336" w:type="dxa"/>
          </w:tcPr>
          <w:p w:rsidR="00BB1CE5" w:rsidRPr="000A1D3D" w:rsidRDefault="00BB1CE5" w:rsidP="004F3143">
            <w:pPr>
              <w:pStyle w:val="a3"/>
            </w:pPr>
            <w:r w:rsidRPr="000A1D3D">
              <w:rPr>
                <w:sz w:val="22"/>
                <w:szCs w:val="22"/>
              </w:rPr>
              <w:t xml:space="preserve">Abstention: </w:t>
            </w:r>
          </w:p>
          <w:p w:rsidR="00BB1CE5" w:rsidRPr="000A1D3D" w:rsidRDefault="00BB1CE5" w:rsidP="004F3143">
            <w:pPr>
              <w:pStyle w:val="a3"/>
              <w:ind w:left="120"/>
            </w:pPr>
          </w:p>
        </w:tc>
        <w:tc>
          <w:tcPr>
            <w:tcW w:w="3704" w:type="dxa"/>
            <w:vAlign w:val="center"/>
          </w:tcPr>
          <w:p w:rsidR="00BB1CE5" w:rsidRPr="000A1D3D" w:rsidRDefault="00BB1CE5" w:rsidP="004F3143">
            <w:pPr>
              <w:pStyle w:val="a3"/>
              <w:jc w:val="center"/>
            </w:pPr>
          </w:p>
        </w:tc>
        <w:tc>
          <w:tcPr>
            <w:tcW w:w="4201" w:type="dxa"/>
            <w:vAlign w:val="center"/>
          </w:tcPr>
          <w:p w:rsidR="00BB1CE5" w:rsidRPr="000A1D3D" w:rsidRDefault="00BB1CE5" w:rsidP="004F3143">
            <w:pPr>
              <w:pStyle w:val="a3"/>
              <w:jc w:val="center"/>
            </w:pPr>
          </w:p>
        </w:tc>
      </w:tr>
    </w:tbl>
    <w:p w:rsidR="0073589C" w:rsidRDefault="0073589C" w:rsidP="003B3851">
      <w:pPr>
        <w:pStyle w:val="a3"/>
        <w:rPr>
          <w:sz w:val="22"/>
          <w:szCs w:val="22"/>
        </w:rPr>
      </w:pPr>
    </w:p>
    <w:p w:rsidR="00BB1CE5" w:rsidRDefault="00BB1CE5" w:rsidP="00BB1CE5">
      <w:pPr>
        <w:pStyle w:val="a3"/>
        <w:rPr>
          <w:sz w:val="22"/>
          <w:szCs w:val="22"/>
        </w:rPr>
      </w:pPr>
      <w:r w:rsidRPr="000A1D3D">
        <w:rPr>
          <w:sz w:val="22"/>
          <w:szCs w:val="22"/>
        </w:rPr>
        <w:t>The resolution was thus adopted.</w:t>
      </w:r>
    </w:p>
    <w:p w:rsidR="0073589C" w:rsidRDefault="0073589C" w:rsidP="003B3851">
      <w:pPr>
        <w:pStyle w:val="a3"/>
        <w:rPr>
          <w:sz w:val="22"/>
          <w:szCs w:val="22"/>
        </w:rPr>
      </w:pPr>
    </w:p>
    <w:p w:rsidR="0073589C" w:rsidRPr="000A1D3D" w:rsidRDefault="0073589C" w:rsidP="003B3851">
      <w:pPr>
        <w:pStyle w:val="a3"/>
        <w:rPr>
          <w:sz w:val="22"/>
          <w:szCs w:val="22"/>
        </w:rPr>
      </w:pPr>
    </w:p>
    <w:p w:rsidR="00687AD8" w:rsidRPr="000A1D3D" w:rsidRDefault="00687AD8" w:rsidP="004E545C">
      <w:pPr>
        <w:pStyle w:val="AODocTxt"/>
        <w:tabs>
          <w:tab w:val="left" w:pos="450"/>
        </w:tabs>
        <w:spacing w:before="0" w:line="280" w:lineRule="atLeast"/>
        <w:contextualSpacing/>
        <w:rPr>
          <w:bCs/>
        </w:rPr>
      </w:pPr>
      <w:r w:rsidRPr="000A1D3D">
        <w:rPr>
          <w:bCs/>
        </w:rPr>
        <w:lastRenderedPageBreak/>
        <w:t xml:space="preserve">No further item being on the agenda of the meeting, the chairman then adjourned </w:t>
      </w:r>
      <w:r w:rsidRPr="000A1D3D">
        <w:t>the</w:t>
      </w:r>
      <w:r w:rsidRPr="000A1D3D">
        <w:rPr>
          <w:bCs/>
        </w:rPr>
        <w:t xml:space="preserve"> meeting at </w:t>
      </w:r>
      <w:r w:rsidR="00B36EC3" w:rsidRPr="000A1D3D">
        <w:rPr>
          <w:bCs/>
        </w:rPr>
        <w:t>____</w:t>
      </w:r>
      <w:r w:rsidRPr="000A1D3D">
        <w:rPr>
          <w:bCs/>
        </w:rPr>
        <w:t xml:space="preserve"> p.m.</w:t>
      </w:r>
    </w:p>
    <w:p w:rsidR="00687AD8" w:rsidRPr="000A1D3D" w:rsidRDefault="00687AD8" w:rsidP="00FB0368">
      <w:pPr>
        <w:rPr>
          <w:sz w:val="22"/>
          <w:szCs w:val="22"/>
        </w:rPr>
      </w:pPr>
    </w:p>
    <w:p w:rsidR="00687AD8" w:rsidRPr="000A1D3D" w:rsidRDefault="00687AD8" w:rsidP="00FB0368">
      <w:pPr>
        <w:rPr>
          <w:sz w:val="22"/>
          <w:szCs w:val="22"/>
        </w:rPr>
      </w:pPr>
    </w:p>
    <w:p w:rsidR="00687AD8" w:rsidRPr="000A1D3D" w:rsidRDefault="00687AD8" w:rsidP="00FB0368">
      <w:pPr>
        <w:rPr>
          <w:sz w:val="22"/>
          <w:szCs w:val="22"/>
        </w:rPr>
      </w:pPr>
      <w:r w:rsidRPr="000A1D3D">
        <w:rPr>
          <w:sz w:val="22"/>
          <w:szCs w:val="22"/>
        </w:rPr>
        <w:t>Signed:</w:t>
      </w:r>
    </w:p>
    <w:tbl>
      <w:tblPr>
        <w:tblW w:w="0" w:type="auto"/>
        <w:tblInd w:w="108" w:type="dxa"/>
        <w:tblLook w:val="0000"/>
      </w:tblPr>
      <w:tblGrid>
        <w:gridCol w:w="1848"/>
        <w:gridCol w:w="1848"/>
        <w:gridCol w:w="1848"/>
        <w:gridCol w:w="1848"/>
        <w:gridCol w:w="1848"/>
      </w:tblGrid>
      <w:tr w:rsidR="00687AD8" w:rsidRPr="000A1D3D" w:rsidTr="00F77A94">
        <w:trPr>
          <w:trHeight w:val="809"/>
        </w:trPr>
        <w:tc>
          <w:tcPr>
            <w:tcW w:w="1848" w:type="dxa"/>
          </w:tcPr>
          <w:p w:rsidR="00B36EC3" w:rsidRPr="000A1D3D" w:rsidRDefault="00B36EC3" w:rsidP="00F77A94">
            <w:pPr>
              <w:pStyle w:val="a3"/>
              <w:spacing w:line="280" w:lineRule="atLeast"/>
              <w:jc w:val="center"/>
            </w:pPr>
          </w:p>
          <w:p w:rsidR="00B36EC3" w:rsidRPr="000A1D3D" w:rsidRDefault="00B36EC3" w:rsidP="00F77A94">
            <w:pPr>
              <w:pStyle w:val="a3"/>
              <w:spacing w:line="280" w:lineRule="atLeast"/>
              <w:jc w:val="center"/>
            </w:pPr>
          </w:p>
          <w:p w:rsidR="00687AD8" w:rsidRPr="000A1D3D" w:rsidRDefault="00687AD8" w:rsidP="00F77A94">
            <w:pPr>
              <w:pStyle w:val="a3"/>
              <w:spacing w:line="280" w:lineRule="atLeast"/>
              <w:jc w:val="center"/>
            </w:pPr>
            <w:r w:rsidRPr="000A1D3D">
              <w:rPr>
                <w:sz w:val="22"/>
                <w:szCs w:val="22"/>
              </w:rPr>
              <w:t>_____________</w:t>
            </w:r>
          </w:p>
          <w:p w:rsidR="00687AD8" w:rsidRPr="000A1D3D" w:rsidRDefault="00687AD8" w:rsidP="00F77A94">
            <w:pPr>
              <w:pStyle w:val="a3"/>
              <w:spacing w:line="280" w:lineRule="atLeast"/>
              <w:jc w:val="center"/>
            </w:pPr>
            <w:r w:rsidRPr="000A1D3D">
              <w:rPr>
                <w:sz w:val="22"/>
                <w:szCs w:val="22"/>
              </w:rPr>
              <w:t>Chairman</w:t>
            </w:r>
          </w:p>
          <w:p w:rsidR="00B36EC3" w:rsidRPr="000A1D3D" w:rsidRDefault="00B36EC3" w:rsidP="00F77A94">
            <w:pPr>
              <w:pStyle w:val="a3"/>
              <w:spacing w:line="280" w:lineRule="atLeast"/>
              <w:jc w:val="center"/>
            </w:pPr>
          </w:p>
        </w:tc>
        <w:tc>
          <w:tcPr>
            <w:tcW w:w="1848" w:type="dxa"/>
          </w:tcPr>
          <w:p w:rsidR="00687AD8" w:rsidRPr="000A1D3D" w:rsidRDefault="00687AD8" w:rsidP="00F77A94">
            <w:pPr>
              <w:pStyle w:val="a3"/>
              <w:spacing w:line="280" w:lineRule="atLeast"/>
              <w:jc w:val="center"/>
            </w:pPr>
          </w:p>
        </w:tc>
        <w:tc>
          <w:tcPr>
            <w:tcW w:w="1848" w:type="dxa"/>
          </w:tcPr>
          <w:p w:rsidR="00B36EC3" w:rsidRPr="000A1D3D" w:rsidRDefault="00B36EC3" w:rsidP="00F77A94">
            <w:pPr>
              <w:pStyle w:val="a3"/>
              <w:spacing w:line="280" w:lineRule="atLeast"/>
              <w:jc w:val="center"/>
            </w:pPr>
          </w:p>
          <w:p w:rsidR="00B36EC3" w:rsidRPr="000A1D3D" w:rsidRDefault="00B36EC3" w:rsidP="00F77A94">
            <w:pPr>
              <w:pStyle w:val="a3"/>
              <w:spacing w:line="280" w:lineRule="atLeast"/>
              <w:jc w:val="center"/>
            </w:pPr>
          </w:p>
          <w:p w:rsidR="00687AD8" w:rsidRPr="000A1D3D" w:rsidRDefault="00687AD8" w:rsidP="00F77A94">
            <w:pPr>
              <w:pStyle w:val="a3"/>
              <w:spacing w:line="280" w:lineRule="atLeast"/>
              <w:jc w:val="center"/>
            </w:pPr>
            <w:r w:rsidRPr="000A1D3D">
              <w:rPr>
                <w:sz w:val="22"/>
                <w:szCs w:val="22"/>
              </w:rPr>
              <w:t>_____________</w:t>
            </w:r>
          </w:p>
          <w:p w:rsidR="00687AD8" w:rsidRPr="000A1D3D" w:rsidRDefault="00687AD8" w:rsidP="00F77A94">
            <w:pPr>
              <w:pStyle w:val="a3"/>
              <w:spacing w:line="280" w:lineRule="atLeast"/>
              <w:jc w:val="center"/>
            </w:pPr>
            <w:r w:rsidRPr="000A1D3D">
              <w:rPr>
                <w:sz w:val="22"/>
                <w:szCs w:val="22"/>
              </w:rPr>
              <w:t>Secretary</w:t>
            </w:r>
          </w:p>
          <w:p w:rsidR="00B36EC3" w:rsidRPr="000A1D3D" w:rsidRDefault="00B36EC3" w:rsidP="00F77A94">
            <w:pPr>
              <w:pStyle w:val="a3"/>
              <w:spacing w:line="280" w:lineRule="atLeast"/>
              <w:jc w:val="center"/>
            </w:pPr>
          </w:p>
        </w:tc>
        <w:tc>
          <w:tcPr>
            <w:tcW w:w="1848" w:type="dxa"/>
          </w:tcPr>
          <w:p w:rsidR="00687AD8" w:rsidRPr="000A1D3D" w:rsidRDefault="00687AD8" w:rsidP="00F77A94">
            <w:pPr>
              <w:pStyle w:val="a3"/>
              <w:spacing w:line="280" w:lineRule="atLeast"/>
              <w:jc w:val="center"/>
            </w:pPr>
          </w:p>
        </w:tc>
        <w:tc>
          <w:tcPr>
            <w:tcW w:w="1848" w:type="dxa"/>
          </w:tcPr>
          <w:p w:rsidR="00B36EC3" w:rsidRPr="000A1D3D" w:rsidRDefault="00B36EC3" w:rsidP="00F77A94">
            <w:pPr>
              <w:pStyle w:val="a3"/>
              <w:spacing w:line="280" w:lineRule="atLeast"/>
              <w:jc w:val="center"/>
            </w:pPr>
          </w:p>
          <w:p w:rsidR="00B36EC3" w:rsidRPr="000A1D3D" w:rsidRDefault="00B36EC3" w:rsidP="00F77A94">
            <w:pPr>
              <w:pStyle w:val="a3"/>
              <w:spacing w:line="280" w:lineRule="atLeast"/>
              <w:jc w:val="center"/>
            </w:pPr>
          </w:p>
          <w:p w:rsidR="00687AD8" w:rsidRPr="000A1D3D" w:rsidRDefault="00687AD8" w:rsidP="00F77A94">
            <w:pPr>
              <w:pStyle w:val="a3"/>
              <w:spacing w:line="280" w:lineRule="atLeast"/>
              <w:jc w:val="center"/>
            </w:pPr>
            <w:r w:rsidRPr="000A1D3D">
              <w:rPr>
                <w:sz w:val="22"/>
                <w:szCs w:val="22"/>
              </w:rPr>
              <w:t>_____________</w:t>
            </w:r>
          </w:p>
          <w:p w:rsidR="00687AD8" w:rsidRPr="000A1D3D" w:rsidRDefault="00687AD8" w:rsidP="00F77A94">
            <w:pPr>
              <w:pStyle w:val="a3"/>
              <w:spacing w:line="280" w:lineRule="atLeast"/>
              <w:jc w:val="center"/>
            </w:pPr>
            <w:proofErr w:type="spellStart"/>
            <w:r w:rsidRPr="000A1D3D">
              <w:rPr>
                <w:sz w:val="22"/>
                <w:szCs w:val="22"/>
              </w:rPr>
              <w:t>Scrutineer</w:t>
            </w:r>
            <w:proofErr w:type="spellEnd"/>
          </w:p>
          <w:p w:rsidR="00B36EC3" w:rsidRPr="000A1D3D" w:rsidRDefault="00B36EC3" w:rsidP="00F77A94">
            <w:pPr>
              <w:pStyle w:val="a3"/>
              <w:spacing w:line="280" w:lineRule="atLeast"/>
              <w:jc w:val="center"/>
            </w:pPr>
          </w:p>
        </w:tc>
      </w:tr>
    </w:tbl>
    <w:p w:rsidR="00687AD8" w:rsidRPr="000A1D3D" w:rsidRDefault="00687AD8" w:rsidP="00FB0368">
      <w:pPr>
        <w:spacing w:before="100" w:beforeAutospacing="1" w:after="100" w:afterAutospacing="1"/>
        <w:jc w:val="both"/>
        <w:rPr>
          <w:sz w:val="22"/>
          <w:szCs w:val="22"/>
          <w:u w:val="single"/>
        </w:rPr>
      </w:pPr>
    </w:p>
    <w:tbl>
      <w:tblPr>
        <w:tblpPr w:leftFromText="180" w:rightFromText="180" w:vertAnchor="text" w:tblpXSpec="outside" w:tblpY="327"/>
        <w:tblW w:w="0" w:type="auto"/>
        <w:tblLook w:val="0000"/>
      </w:tblPr>
      <w:tblGrid>
        <w:gridCol w:w="1123"/>
        <w:gridCol w:w="8243"/>
      </w:tblGrid>
      <w:tr w:rsidR="00687AD8" w:rsidRPr="000A1D3D" w:rsidTr="00B21F31">
        <w:trPr>
          <w:trHeight w:val="719"/>
        </w:trPr>
        <w:tc>
          <w:tcPr>
            <w:tcW w:w="1123" w:type="dxa"/>
          </w:tcPr>
          <w:p w:rsidR="00687AD8" w:rsidRPr="000A1D3D" w:rsidRDefault="00687AD8" w:rsidP="00B21F31">
            <w:pPr>
              <w:jc w:val="both"/>
            </w:pPr>
            <w:r w:rsidRPr="000A1D3D">
              <w:rPr>
                <w:sz w:val="22"/>
                <w:szCs w:val="22"/>
                <w:u w:val="single"/>
              </w:rPr>
              <w:t>Annexes</w:t>
            </w:r>
            <w:r w:rsidRPr="000A1D3D">
              <w:rPr>
                <w:sz w:val="22"/>
                <w:szCs w:val="22"/>
              </w:rPr>
              <w:t xml:space="preserve">: </w:t>
            </w:r>
          </w:p>
          <w:p w:rsidR="00687AD8" w:rsidRPr="000A1D3D" w:rsidRDefault="00687AD8" w:rsidP="00B21F31">
            <w:pPr>
              <w:spacing w:before="100" w:beforeAutospacing="1" w:after="100" w:afterAutospacing="1"/>
              <w:jc w:val="both"/>
              <w:rPr>
                <w:u w:val="single"/>
              </w:rPr>
            </w:pPr>
          </w:p>
        </w:tc>
        <w:tc>
          <w:tcPr>
            <w:tcW w:w="8243" w:type="dxa"/>
          </w:tcPr>
          <w:p w:rsidR="00687AD8" w:rsidRPr="000A1D3D" w:rsidRDefault="00687AD8" w:rsidP="00B21F31">
            <w:pPr>
              <w:numPr>
                <w:ilvl w:val="0"/>
                <w:numId w:val="33"/>
              </w:numPr>
              <w:ind w:left="357" w:hanging="357"/>
              <w:jc w:val="both"/>
            </w:pPr>
            <w:r w:rsidRPr="000A1D3D">
              <w:rPr>
                <w:sz w:val="22"/>
                <w:szCs w:val="22"/>
              </w:rPr>
              <w:t>Attendance-list</w:t>
            </w:r>
          </w:p>
          <w:p w:rsidR="00687AD8" w:rsidRPr="0099600E" w:rsidRDefault="0099600E" w:rsidP="00B21F31">
            <w:pPr>
              <w:numPr>
                <w:ilvl w:val="0"/>
                <w:numId w:val="33"/>
              </w:numPr>
              <w:ind w:left="357" w:hanging="357"/>
              <w:jc w:val="both"/>
              <w:rPr>
                <w:u w:val="single"/>
              </w:rPr>
            </w:pPr>
            <w:r>
              <w:rPr>
                <w:sz w:val="22"/>
                <w:szCs w:val="22"/>
              </w:rPr>
              <w:t>C</w:t>
            </w:r>
            <w:r w:rsidRPr="000A1D3D">
              <w:rPr>
                <w:sz w:val="22"/>
                <w:szCs w:val="22"/>
              </w:rPr>
              <w:t xml:space="preserve">opy </w:t>
            </w:r>
            <w:r w:rsidR="00687AD8" w:rsidRPr="000A1D3D">
              <w:rPr>
                <w:sz w:val="22"/>
                <w:szCs w:val="22"/>
              </w:rPr>
              <w:t>of the power of attorney of the shareholders represented</w:t>
            </w:r>
          </w:p>
          <w:p w:rsidR="0099600E" w:rsidRPr="0099600E" w:rsidRDefault="0099600E" w:rsidP="00B21F31">
            <w:pPr>
              <w:numPr>
                <w:ilvl w:val="0"/>
                <w:numId w:val="33"/>
              </w:numPr>
              <w:ind w:left="357" w:hanging="357"/>
              <w:jc w:val="both"/>
              <w:rPr>
                <w:u w:val="single"/>
              </w:rPr>
            </w:pPr>
            <w:r>
              <w:rPr>
                <w:sz w:val="22"/>
                <w:szCs w:val="22"/>
              </w:rPr>
              <w:t>Subscription and share lending agreement</w:t>
            </w:r>
          </w:p>
          <w:p w:rsidR="0099600E" w:rsidRPr="0099600E" w:rsidRDefault="0099600E" w:rsidP="00B21F31">
            <w:pPr>
              <w:numPr>
                <w:ilvl w:val="0"/>
                <w:numId w:val="33"/>
              </w:numPr>
              <w:ind w:left="357" w:hanging="357"/>
              <w:jc w:val="both"/>
              <w:rPr>
                <w:u w:val="single"/>
              </w:rPr>
            </w:pPr>
            <w:r>
              <w:rPr>
                <w:sz w:val="22"/>
                <w:szCs w:val="22"/>
              </w:rPr>
              <w:t>Subscription agreement of warrants and terms and conditions</w:t>
            </w:r>
          </w:p>
          <w:p w:rsidR="0099600E" w:rsidRPr="000A1D3D" w:rsidRDefault="0099600E" w:rsidP="00B21F31">
            <w:pPr>
              <w:numPr>
                <w:ilvl w:val="0"/>
                <w:numId w:val="33"/>
              </w:numPr>
              <w:ind w:left="357" w:hanging="357"/>
              <w:jc w:val="both"/>
              <w:rPr>
                <w:u w:val="single"/>
              </w:rPr>
            </w:pPr>
            <w:r>
              <w:rPr>
                <w:sz w:val="22"/>
                <w:szCs w:val="22"/>
              </w:rPr>
              <w:t>Promissory notes</w:t>
            </w:r>
          </w:p>
        </w:tc>
      </w:tr>
    </w:tbl>
    <w:p w:rsidR="00687AD8" w:rsidRPr="000A1D3D" w:rsidRDefault="00687AD8" w:rsidP="0045040C">
      <w:pPr>
        <w:spacing w:before="100" w:beforeAutospacing="1" w:after="100" w:afterAutospacing="1"/>
        <w:jc w:val="center"/>
        <w:rPr>
          <w:sz w:val="22"/>
          <w:szCs w:val="22"/>
          <w:u w:val="single"/>
        </w:rPr>
      </w:pPr>
      <w:r w:rsidRPr="000A1D3D">
        <w:rPr>
          <w:sz w:val="22"/>
          <w:szCs w:val="22"/>
          <w:u w:val="single"/>
        </w:rPr>
        <w:br w:type="page"/>
      </w:r>
      <w:r w:rsidRPr="000A1D3D">
        <w:rPr>
          <w:sz w:val="22"/>
          <w:szCs w:val="22"/>
          <w:u w:val="single"/>
        </w:rPr>
        <w:lastRenderedPageBreak/>
        <w:t>ANNEX 1: ATTENDANCE LIST</w:t>
      </w: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  <w:r w:rsidRPr="000A1D3D">
        <w:rPr>
          <w:b/>
          <w:bCs/>
          <w:caps/>
          <w:color w:val="000000"/>
          <w:sz w:val="22"/>
          <w:szCs w:val="22"/>
          <w:lang w:eastAsia="fr-FR"/>
        </w:rPr>
        <w:lastRenderedPageBreak/>
        <w:t>KSG Agro S.A.</w:t>
      </w: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sz w:val="22"/>
          <w:szCs w:val="22"/>
          <w:lang w:eastAsia="fr-FR"/>
        </w:rPr>
      </w:pP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i/>
          <w:iCs/>
          <w:color w:val="000000"/>
          <w:sz w:val="22"/>
          <w:szCs w:val="22"/>
          <w:lang w:eastAsia="fr-FR"/>
        </w:rPr>
      </w:pPr>
      <w:proofErr w:type="spellStart"/>
      <w:r w:rsidRPr="000A1D3D">
        <w:rPr>
          <w:b/>
          <w:i/>
          <w:iCs/>
          <w:color w:val="000000"/>
          <w:sz w:val="22"/>
          <w:szCs w:val="22"/>
          <w:lang w:eastAsia="fr-FR"/>
        </w:rPr>
        <w:t>Société</w:t>
      </w:r>
      <w:proofErr w:type="spellEnd"/>
      <w:r w:rsidRPr="000A1D3D">
        <w:rPr>
          <w:b/>
          <w:i/>
          <w:iCs/>
          <w:color w:val="000000"/>
          <w:sz w:val="22"/>
          <w:szCs w:val="22"/>
          <w:lang w:eastAsia="fr-FR"/>
        </w:rPr>
        <w:t xml:space="preserve"> </w:t>
      </w:r>
      <w:proofErr w:type="spellStart"/>
      <w:r w:rsidRPr="000A1D3D">
        <w:rPr>
          <w:b/>
          <w:i/>
          <w:iCs/>
          <w:color w:val="000000"/>
          <w:sz w:val="22"/>
          <w:szCs w:val="22"/>
          <w:lang w:eastAsia="fr-FR"/>
        </w:rPr>
        <w:t>anonyme</w:t>
      </w:r>
      <w:proofErr w:type="spellEnd"/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  <w:lang w:eastAsia="fr-FR"/>
        </w:rPr>
      </w:pPr>
      <w:r w:rsidRPr="000A1D3D">
        <w:rPr>
          <w:b/>
          <w:bCs/>
          <w:color w:val="000000"/>
          <w:sz w:val="22"/>
          <w:szCs w:val="22"/>
          <w:lang w:eastAsia="fr-FR"/>
        </w:rPr>
        <w:t>Registered office: 46A, Avenue J.F. Kennedy, L-1855 Luxembourg,</w:t>
      </w:r>
    </w:p>
    <w:p w:rsidR="00185FDD" w:rsidRPr="000A1D3D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  <w:lang w:eastAsia="fr-FR"/>
        </w:rPr>
      </w:pPr>
      <w:r w:rsidRPr="000A1D3D">
        <w:rPr>
          <w:b/>
          <w:bCs/>
          <w:color w:val="000000"/>
          <w:sz w:val="22"/>
          <w:szCs w:val="22"/>
          <w:lang w:eastAsia="fr-FR"/>
        </w:rPr>
        <w:t>The Grand-Duchy of Luxembourg</w:t>
      </w:r>
    </w:p>
    <w:p w:rsidR="00185FDD" w:rsidRPr="008D2954" w:rsidRDefault="00185FDD" w:rsidP="00185FDD">
      <w:pPr>
        <w:autoSpaceDE w:val="0"/>
        <w:autoSpaceDN w:val="0"/>
        <w:adjustRightInd w:val="0"/>
        <w:spacing w:line="276" w:lineRule="auto"/>
        <w:jc w:val="center"/>
        <w:rPr>
          <w:b/>
          <w:bCs/>
          <w:smallCaps/>
          <w:color w:val="000000"/>
          <w:sz w:val="22"/>
          <w:szCs w:val="22"/>
          <w:lang w:eastAsia="fr-FR"/>
        </w:rPr>
      </w:pPr>
      <w:r w:rsidRPr="008D2954">
        <w:rPr>
          <w:b/>
          <w:bCs/>
          <w:smallCaps/>
          <w:color w:val="000000"/>
          <w:sz w:val="22"/>
          <w:szCs w:val="22"/>
          <w:lang w:eastAsia="fr-FR"/>
        </w:rPr>
        <w:t>R.C.S. LUXEMBOURG B 156864</w:t>
      </w:r>
    </w:p>
    <w:p w:rsidR="00185FDD" w:rsidRPr="000A1D3D" w:rsidRDefault="00185FDD" w:rsidP="00185FDD">
      <w:pPr>
        <w:spacing w:line="276" w:lineRule="auto"/>
        <w:jc w:val="center"/>
        <w:rPr>
          <w:sz w:val="22"/>
          <w:szCs w:val="22"/>
        </w:rPr>
      </w:pPr>
      <w:r w:rsidRPr="000A1D3D">
        <w:rPr>
          <w:b/>
          <w:bCs/>
          <w:color w:val="000000"/>
          <w:sz w:val="22"/>
          <w:szCs w:val="22"/>
          <w:lang w:eastAsia="fr-FR"/>
        </w:rPr>
        <w:t>(</w:t>
      </w:r>
      <w:proofErr w:type="gramStart"/>
      <w:r w:rsidRPr="000A1D3D">
        <w:rPr>
          <w:b/>
          <w:bCs/>
          <w:color w:val="000000"/>
          <w:sz w:val="22"/>
          <w:szCs w:val="22"/>
          <w:lang w:eastAsia="fr-FR"/>
        </w:rPr>
        <w:t>the</w:t>
      </w:r>
      <w:proofErr w:type="gramEnd"/>
      <w:r w:rsidRPr="000A1D3D">
        <w:rPr>
          <w:b/>
          <w:bCs/>
          <w:color w:val="000000"/>
          <w:sz w:val="22"/>
          <w:szCs w:val="22"/>
          <w:lang w:eastAsia="fr-FR"/>
        </w:rPr>
        <w:t xml:space="preserve"> “Company”)</w:t>
      </w:r>
    </w:p>
    <w:p w:rsidR="00185FDD" w:rsidRPr="000A1D3D" w:rsidRDefault="00185FDD" w:rsidP="00185FDD">
      <w:pPr>
        <w:pStyle w:val="a3"/>
        <w:rPr>
          <w:sz w:val="22"/>
          <w:szCs w:val="22"/>
        </w:rPr>
      </w:pPr>
    </w:p>
    <w:p w:rsidR="00185FDD" w:rsidRPr="000A1D3D" w:rsidRDefault="00185FDD" w:rsidP="00185FDD">
      <w:pPr>
        <w:pStyle w:val="a3"/>
        <w:rPr>
          <w:sz w:val="22"/>
          <w:szCs w:val="22"/>
        </w:rPr>
      </w:pPr>
    </w:p>
    <w:p w:rsidR="00185FDD" w:rsidRPr="000A1D3D" w:rsidRDefault="00185FDD" w:rsidP="00185FDD">
      <w:pPr>
        <w:pStyle w:val="a3"/>
        <w:rPr>
          <w:sz w:val="22"/>
          <w:szCs w:val="22"/>
        </w:rPr>
      </w:pPr>
    </w:p>
    <w:p w:rsidR="00185FDD" w:rsidRPr="000A1D3D" w:rsidRDefault="00185FDD" w:rsidP="00185FDD">
      <w:pPr>
        <w:pStyle w:val="a3"/>
        <w:rPr>
          <w:sz w:val="22"/>
          <w:szCs w:val="22"/>
        </w:rPr>
      </w:pPr>
    </w:p>
    <w:p w:rsidR="00185FDD" w:rsidRPr="000A1D3D" w:rsidRDefault="00185FDD" w:rsidP="00185FDD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185FDD" w:rsidRPr="000A1D3D" w:rsidRDefault="00185FDD" w:rsidP="00185FDD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0A1D3D">
        <w:rPr>
          <w:b/>
          <w:bCs/>
          <w:sz w:val="22"/>
          <w:szCs w:val="22"/>
        </w:rPr>
        <w:t>ATTENDANCE LIST</w:t>
      </w:r>
    </w:p>
    <w:p w:rsidR="00185FDD" w:rsidRPr="000A1D3D" w:rsidRDefault="00185FDD" w:rsidP="00185FDD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185FDD" w:rsidRPr="000A1D3D" w:rsidRDefault="00185FDD" w:rsidP="00185FDD">
      <w:pPr>
        <w:pStyle w:val="31"/>
        <w:rPr>
          <w:b/>
          <w:bCs/>
          <w:sz w:val="22"/>
          <w:szCs w:val="22"/>
        </w:rPr>
      </w:pPr>
    </w:p>
    <w:p w:rsidR="00185FDD" w:rsidRPr="000A1D3D" w:rsidRDefault="00185FDD" w:rsidP="00185FDD">
      <w:pPr>
        <w:pStyle w:val="1"/>
        <w:rPr>
          <w:rFonts w:ascii="Times New Roman" w:hAnsi="Times New Roman"/>
          <w:sz w:val="22"/>
          <w:szCs w:val="22"/>
        </w:rPr>
      </w:pPr>
      <w:r w:rsidRPr="000A1D3D">
        <w:rPr>
          <w:rFonts w:ascii="Times New Roman" w:hAnsi="Times New Roman"/>
          <w:sz w:val="22"/>
          <w:szCs w:val="22"/>
        </w:rPr>
        <w:t>Of the annual general meeting of the shareholde</w:t>
      </w:r>
      <w:r w:rsidR="00BB1CE5">
        <w:rPr>
          <w:rFonts w:ascii="Times New Roman" w:hAnsi="Times New Roman"/>
          <w:sz w:val="22"/>
          <w:szCs w:val="22"/>
        </w:rPr>
        <w:t>rs of KSG Agro S.A</w:t>
      </w:r>
      <w:proofErr w:type="gramStart"/>
      <w:r w:rsidR="00BB1CE5">
        <w:rPr>
          <w:rFonts w:ascii="Times New Roman" w:hAnsi="Times New Roman"/>
          <w:sz w:val="22"/>
          <w:szCs w:val="22"/>
        </w:rPr>
        <w:t>. ,</w:t>
      </w:r>
      <w:proofErr w:type="gramEnd"/>
      <w:r w:rsidR="00BB1CE5">
        <w:rPr>
          <w:rFonts w:ascii="Times New Roman" w:hAnsi="Times New Roman"/>
          <w:sz w:val="22"/>
          <w:szCs w:val="22"/>
        </w:rPr>
        <w:t xml:space="preserve"> held on 29 June</w:t>
      </w:r>
      <w:r w:rsidRPr="000A1D3D">
        <w:rPr>
          <w:rFonts w:ascii="Times New Roman" w:hAnsi="Times New Roman"/>
          <w:sz w:val="22"/>
          <w:szCs w:val="22"/>
        </w:rPr>
        <w:t xml:space="preserve"> </w:t>
      </w:r>
      <w:r w:rsidR="003C4334">
        <w:rPr>
          <w:rFonts w:ascii="Times New Roman" w:hAnsi="Times New Roman"/>
          <w:sz w:val="22"/>
          <w:szCs w:val="22"/>
        </w:rPr>
        <w:t xml:space="preserve">29, </w:t>
      </w:r>
      <w:r w:rsidR="003C4334" w:rsidRPr="000A1D3D">
        <w:rPr>
          <w:rFonts w:ascii="Times New Roman" w:hAnsi="Times New Roman"/>
          <w:sz w:val="22"/>
          <w:szCs w:val="22"/>
        </w:rPr>
        <w:t>201</w:t>
      </w:r>
      <w:r w:rsidR="003C4334">
        <w:rPr>
          <w:rFonts w:ascii="Times New Roman" w:hAnsi="Times New Roman"/>
          <w:sz w:val="22"/>
          <w:szCs w:val="22"/>
        </w:rPr>
        <w:t>2</w:t>
      </w:r>
      <w:r w:rsidR="003C4334" w:rsidRPr="000A1D3D">
        <w:rPr>
          <w:rFonts w:ascii="Times New Roman" w:hAnsi="Times New Roman"/>
          <w:sz w:val="22"/>
          <w:szCs w:val="22"/>
        </w:rPr>
        <w:t xml:space="preserve"> </w:t>
      </w:r>
      <w:r w:rsidRPr="000A1D3D">
        <w:rPr>
          <w:rFonts w:ascii="Times New Roman" w:hAnsi="Times New Roman"/>
          <w:sz w:val="22"/>
          <w:szCs w:val="22"/>
        </w:rPr>
        <w:t xml:space="preserve">at </w:t>
      </w:r>
      <w:r w:rsidRPr="000A1D3D">
        <w:rPr>
          <w:rFonts w:ascii="Times New Roman" w:hAnsi="Times New Roman"/>
          <w:snapToGrid w:val="0"/>
          <w:sz w:val="22"/>
          <w:szCs w:val="22"/>
        </w:rPr>
        <w:t xml:space="preserve">46A, Avenue J.F. Kennedy, L-1855 Luxembourg. </w:t>
      </w:r>
    </w:p>
    <w:p w:rsidR="00185FDD" w:rsidRPr="000A1D3D" w:rsidRDefault="00185FDD" w:rsidP="00185FDD">
      <w:pPr>
        <w:pStyle w:val="1"/>
        <w:rPr>
          <w:rFonts w:ascii="Times New Roman" w:hAnsi="Times New Roman"/>
          <w:sz w:val="22"/>
          <w:szCs w:val="22"/>
        </w:rPr>
      </w:pPr>
      <w:r w:rsidRPr="000A1D3D">
        <w:rPr>
          <w:rFonts w:ascii="Times New Roman" w:hAnsi="Times New Roman"/>
          <w:sz w:val="22"/>
          <w:szCs w:val="22"/>
        </w:rPr>
        <w:t xml:space="preserve">The Company has </w:t>
      </w:r>
      <w:r w:rsidRPr="00BB1CE5">
        <w:rPr>
          <w:rFonts w:ascii="Times New Roman" w:hAnsi="Times New Roman"/>
          <w:sz w:val="22"/>
          <w:szCs w:val="22"/>
        </w:rPr>
        <w:t xml:space="preserve">issued </w:t>
      </w:r>
      <w:r w:rsidR="00DB0A6E">
        <w:rPr>
          <w:rFonts w:ascii="Times New Roman" w:hAnsi="Times New Roman"/>
          <w:sz w:val="22"/>
          <w:szCs w:val="22"/>
        </w:rPr>
        <w:t>14</w:t>
      </w:r>
      <w:r w:rsidRPr="00BB1CE5">
        <w:rPr>
          <w:rFonts w:ascii="Times New Roman" w:hAnsi="Times New Roman"/>
          <w:sz w:val="22"/>
          <w:szCs w:val="22"/>
        </w:rPr>
        <w:t>,</w:t>
      </w:r>
      <w:r w:rsidR="00DB0A6E">
        <w:rPr>
          <w:rFonts w:ascii="Times New Roman" w:hAnsi="Times New Roman"/>
          <w:sz w:val="22"/>
          <w:szCs w:val="22"/>
        </w:rPr>
        <w:t>925</w:t>
      </w:r>
      <w:r w:rsidRPr="00BB1CE5">
        <w:rPr>
          <w:rFonts w:ascii="Times New Roman" w:hAnsi="Times New Roman"/>
          <w:sz w:val="22"/>
          <w:szCs w:val="22"/>
        </w:rPr>
        <w:t>,500 (</w:t>
      </w:r>
      <w:r w:rsidR="00DB0A6E">
        <w:rPr>
          <w:rFonts w:ascii="Times New Roman" w:hAnsi="Times New Roman"/>
          <w:sz w:val="22"/>
          <w:szCs w:val="22"/>
        </w:rPr>
        <w:t>fourteen</w:t>
      </w:r>
      <w:r w:rsidR="00DB0A6E" w:rsidRPr="000A1D3D">
        <w:rPr>
          <w:rFonts w:ascii="Times New Roman" w:hAnsi="Times New Roman"/>
          <w:sz w:val="22"/>
          <w:szCs w:val="22"/>
        </w:rPr>
        <w:t xml:space="preserve"> </w:t>
      </w:r>
      <w:r w:rsidRPr="000A1D3D">
        <w:rPr>
          <w:rFonts w:ascii="Times New Roman" w:hAnsi="Times New Roman"/>
          <w:sz w:val="22"/>
          <w:szCs w:val="22"/>
        </w:rPr>
        <w:t xml:space="preserve">million </w:t>
      </w:r>
      <w:r w:rsidR="00DB0A6E">
        <w:rPr>
          <w:rFonts w:ascii="Times New Roman" w:hAnsi="Times New Roman"/>
          <w:sz w:val="22"/>
          <w:szCs w:val="22"/>
        </w:rPr>
        <w:t>nine hundred twenty-five</w:t>
      </w:r>
      <w:r w:rsidRPr="000A1D3D">
        <w:rPr>
          <w:rFonts w:ascii="Times New Roman" w:hAnsi="Times New Roman"/>
          <w:sz w:val="22"/>
          <w:szCs w:val="22"/>
        </w:rPr>
        <w:t xml:space="preserve"> thousand five hundred) shares each having a voting right.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1"/>
        <w:gridCol w:w="1771"/>
        <w:gridCol w:w="1771"/>
        <w:gridCol w:w="1771"/>
        <w:gridCol w:w="1772"/>
      </w:tblGrid>
      <w:tr w:rsidR="00185FDD" w:rsidRPr="000A1D3D" w:rsidTr="00D1620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5FDD" w:rsidRPr="000A1D3D" w:rsidRDefault="00185FDD" w:rsidP="00D16200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1D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 of the Shareholder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5FDD" w:rsidRPr="000A1D3D" w:rsidRDefault="00185FDD" w:rsidP="00D16200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1D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Number of shares held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5FDD" w:rsidRPr="000A1D3D" w:rsidRDefault="00185FDD" w:rsidP="00D16200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1D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Number of shares presented at the meeting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5FDD" w:rsidRPr="000A1D3D" w:rsidRDefault="00185FDD" w:rsidP="00D16200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1D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Represented by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5FDD" w:rsidRPr="000A1D3D" w:rsidRDefault="00185FDD" w:rsidP="00D16200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1D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Signature</w:t>
            </w:r>
          </w:p>
        </w:tc>
      </w:tr>
      <w:tr w:rsidR="00185FDD" w:rsidRPr="000A1D3D" w:rsidTr="00D1620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D" w:rsidRPr="000A1D3D" w:rsidRDefault="00185FDD" w:rsidP="00D16200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D" w:rsidRPr="000A1D3D" w:rsidRDefault="00185FDD" w:rsidP="00D16200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85FDD" w:rsidRPr="000A1D3D" w:rsidRDefault="00185FDD" w:rsidP="00D16200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D" w:rsidRPr="000A1D3D" w:rsidRDefault="00185FDD" w:rsidP="00D16200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D" w:rsidRPr="000A1D3D" w:rsidRDefault="00185FDD" w:rsidP="00D16200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85FDD" w:rsidRPr="000A1D3D" w:rsidRDefault="00185FDD" w:rsidP="00D16200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D" w:rsidRPr="000A1D3D" w:rsidRDefault="00185FDD" w:rsidP="00D16200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85FDD" w:rsidRPr="000A1D3D" w:rsidTr="00D1620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D" w:rsidRPr="000A1D3D" w:rsidRDefault="00185FDD" w:rsidP="00D16200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D" w:rsidRPr="000A1D3D" w:rsidRDefault="00185FDD" w:rsidP="00185FDD">
            <w:pPr>
              <w:pStyle w:val="af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D" w:rsidRPr="000A1D3D" w:rsidRDefault="00185FDD" w:rsidP="00D16200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85FDD" w:rsidRPr="000A1D3D" w:rsidRDefault="00185FDD" w:rsidP="00D16200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D" w:rsidRPr="000A1D3D" w:rsidRDefault="00185FDD" w:rsidP="00D16200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D" w:rsidRPr="000A1D3D" w:rsidRDefault="00185FDD" w:rsidP="00D16200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185FDD" w:rsidRPr="000A1D3D" w:rsidRDefault="00185FDD" w:rsidP="00185FDD">
      <w:pPr>
        <w:pStyle w:val="af5"/>
        <w:rPr>
          <w:rFonts w:ascii="Times New Roman" w:hAnsi="Times New Roman" w:cs="Times New Roman"/>
          <w:sz w:val="22"/>
          <w:szCs w:val="22"/>
        </w:rPr>
      </w:pPr>
    </w:p>
    <w:p w:rsidR="00185FDD" w:rsidRPr="000A1D3D" w:rsidRDefault="00185FDD" w:rsidP="00185FDD">
      <w:pPr>
        <w:spacing w:line="312" w:lineRule="auto"/>
        <w:jc w:val="both"/>
        <w:rPr>
          <w:sz w:val="22"/>
          <w:szCs w:val="22"/>
        </w:rPr>
      </w:pPr>
      <w:r w:rsidRPr="000A1D3D">
        <w:rPr>
          <w:sz w:val="22"/>
          <w:szCs w:val="22"/>
        </w:rPr>
        <w:t xml:space="preserve">Luxembourg, </w:t>
      </w:r>
      <w:r w:rsidR="00DB0A6E">
        <w:rPr>
          <w:sz w:val="22"/>
          <w:szCs w:val="22"/>
        </w:rPr>
        <w:t>June 29, 2012</w:t>
      </w:r>
      <w:bookmarkStart w:id="0" w:name="_GoBack"/>
      <w:bookmarkEnd w:id="0"/>
    </w:p>
    <w:p w:rsidR="00185FDD" w:rsidRPr="000A1D3D" w:rsidRDefault="00185FDD" w:rsidP="00185FDD">
      <w:pPr>
        <w:spacing w:line="312" w:lineRule="auto"/>
        <w:jc w:val="both"/>
        <w:rPr>
          <w:sz w:val="22"/>
          <w:szCs w:val="22"/>
        </w:rPr>
      </w:pPr>
    </w:p>
    <w:p w:rsidR="00185FDD" w:rsidRPr="000A1D3D" w:rsidRDefault="00185FDD" w:rsidP="00185FDD">
      <w:pPr>
        <w:spacing w:line="312" w:lineRule="auto"/>
        <w:jc w:val="both"/>
        <w:rPr>
          <w:sz w:val="22"/>
          <w:szCs w:val="22"/>
        </w:rPr>
      </w:pPr>
    </w:p>
    <w:tbl>
      <w:tblPr>
        <w:tblW w:w="8928" w:type="dxa"/>
        <w:tblLook w:val="0000"/>
      </w:tblPr>
      <w:tblGrid>
        <w:gridCol w:w="2976"/>
        <w:gridCol w:w="2976"/>
        <w:gridCol w:w="2976"/>
      </w:tblGrid>
      <w:tr w:rsidR="00185FDD" w:rsidRPr="000A1D3D" w:rsidTr="00D16200">
        <w:trPr>
          <w:trHeight w:val="850"/>
        </w:trPr>
        <w:tc>
          <w:tcPr>
            <w:tcW w:w="2976" w:type="dxa"/>
            <w:vAlign w:val="center"/>
          </w:tcPr>
          <w:p w:rsidR="00185FDD" w:rsidRPr="000A1D3D" w:rsidRDefault="00185FDD" w:rsidP="00D16200">
            <w:pPr>
              <w:ind w:right="-360"/>
            </w:pPr>
            <w:r w:rsidRPr="000A1D3D">
              <w:rPr>
                <w:sz w:val="22"/>
                <w:szCs w:val="22"/>
              </w:rPr>
              <w:t>__________</w:t>
            </w:r>
          </w:p>
          <w:p w:rsidR="00185FDD" w:rsidRPr="000A1D3D" w:rsidRDefault="00185FDD" w:rsidP="00D16200">
            <w:pPr>
              <w:ind w:right="-360"/>
            </w:pPr>
            <w:r w:rsidRPr="000A1D3D">
              <w:rPr>
                <w:sz w:val="22"/>
                <w:szCs w:val="22"/>
              </w:rPr>
              <w:t>Chairman</w:t>
            </w:r>
          </w:p>
          <w:p w:rsidR="00185FDD" w:rsidRPr="000A1D3D" w:rsidRDefault="00185FDD" w:rsidP="00D16200">
            <w:pPr>
              <w:ind w:right="-360"/>
            </w:pPr>
          </w:p>
        </w:tc>
        <w:tc>
          <w:tcPr>
            <w:tcW w:w="2976" w:type="dxa"/>
            <w:vAlign w:val="center"/>
          </w:tcPr>
          <w:p w:rsidR="00185FDD" w:rsidRPr="000A1D3D" w:rsidRDefault="00185FDD" w:rsidP="00D16200">
            <w:pPr>
              <w:ind w:right="-360"/>
            </w:pPr>
            <w:r w:rsidRPr="000A1D3D">
              <w:rPr>
                <w:sz w:val="22"/>
                <w:szCs w:val="22"/>
              </w:rPr>
              <w:t>__________</w:t>
            </w:r>
          </w:p>
          <w:p w:rsidR="00185FDD" w:rsidRPr="000A1D3D" w:rsidRDefault="00185FDD" w:rsidP="00D16200">
            <w:pPr>
              <w:ind w:right="-360"/>
            </w:pPr>
            <w:r w:rsidRPr="000A1D3D">
              <w:rPr>
                <w:sz w:val="22"/>
                <w:szCs w:val="22"/>
              </w:rPr>
              <w:t>Secretary</w:t>
            </w:r>
          </w:p>
          <w:p w:rsidR="00185FDD" w:rsidRPr="000A1D3D" w:rsidRDefault="00185FDD" w:rsidP="00D16200">
            <w:pPr>
              <w:ind w:right="-360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185FDD" w:rsidRPr="000A1D3D" w:rsidRDefault="00185FDD" w:rsidP="00D16200">
            <w:r w:rsidRPr="000A1D3D">
              <w:rPr>
                <w:sz w:val="22"/>
                <w:szCs w:val="22"/>
              </w:rPr>
              <w:t>__________</w:t>
            </w:r>
          </w:p>
          <w:p w:rsidR="00185FDD" w:rsidRPr="000A1D3D" w:rsidRDefault="00185FDD" w:rsidP="00D16200">
            <w:proofErr w:type="spellStart"/>
            <w:r w:rsidRPr="000A1D3D">
              <w:rPr>
                <w:sz w:val="22"/>
                <w:szCs w:val="22"/>
              </w:rPr>
              <w:t>Scrutineer</w:t>
            </w:r>
            <w:proofErr w:type="spellEnd"/>
          </w:p>
          <w:p w:rsidR="00185FDD" w:rsidRPr="000A1D3D" w:rsidRDefault="00185FDD" w:rsidP="00D16200">
            <w:pPr>
              <w:rPr>
                <w:b/>
              </w:rPr>
            </w:pPr>
          </w:p>
        </w:tc>
      </w:tr>
    </w:tbl>
    <w:p w:rsidR="00185FDD" w:rsidRPr="000A1D3D" w:rsidRDefault="00185FDD" w:rsidP="00185FDD"/>
    <w:p w:rsidR="00687AD8" w:rsidRDefault="00687AD8" w:rsidP="0045040C">
      <w:pPr>
        <w:spacing w:before="100" w:beforeAutospacing="1" w:after="100" w:afterAutospacing="1"/>
        <w:jc w:val="center"/>
        <w:rPr>
          <w:sz w:val="22"/>
          <w:szCs w:val="22"/>
          <w:u w:val="single"/>
        </w:rPr>
      </w:pPr>
      <w:r w:rsidRPr="000A1D3D">
        <w:rPr>
          <w:sz w:val="22"/>
          <w:szCs w:val="22"/>
          <w:u w:val="single"/>
        </w:rPr>
        <w:br w:type="page"/>
      </w:r>
      <w:r w:rsidRPr="000A1D3D">
        <w:rPr>
          <w:sz w:val="22"/>
          <w:szCs w:val="22"/>
          <w:u w:val="single"/>
        </w:rPr>
        <w:lastRenderedPageBreak/>
        <w:t>ANNEX 2: COPY OF THE POWERS OF ATTORNEY OF THE SHAREHOLDERS REPRESENTED</w:t>
      </w:r>
    </w:p>
    <w:p w:rsidR="0099600E" w:rsidRPr="000A1D3D" w:rsidRDefault="0099600E" w:rsidP="0099600E">
      <w:pPr>
        <w:spacing w:before="100" w:beforeAutospacing="1" w:after="100" w:afterAutospacing="1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  <w:r w:rsidRPr="000A1D3D">
        <w:rPr>
          <w:sz w:val="22"/>
          <w:szCs w:val="22"/>
          <w:u w:val="single"/>
        </w:rPr>
        <w:lastRenderedPageBreak/>
        <w:t xml:space="preserve">ANNEX </w:t>
      </w:r>
      <w:r>
        <w:rPr>
          <w:sz w:val="22"/>
          <w:szCs w:val="22"/>
          <w:u w:val="single"/>
        </w:rPr>
        <w:t>3</w:t>
      </w:r>
      <w:r w:rsidRPr="000A1D3D">
        <w:rPr>
          <w:sz w:val="22"/>
          <w:szCs w:val="22"/>
          <w:u w:val="single"/>
        </w:rPr>
        <w:t xml:space="preserve">: </w:t>
      </w:r>
      <w:r>
        <w:rPr>
          <w:sz w:val="22"/>
          <w:szCs w:val="22"/>
          <w:u w:val="single"/>
        </w:rPr>
        <w:t>SUBSCRIPTION AND SHARE LENDING AGREEMENT</w:t>
      </w:r>
    </w:p>
    <w:p w:rsidR="0099600E" w:rsidRPr="000A1D3D" w:rsidRDefault="0099600E" w:rsidP="0099600E">
      <w:pPr>
        <w:spacing w:before="100" w:beforeAutospacing="1" w:after="100" w:afterAutospacing="1"/>
        <w:jc w:val="center"/>
        <w:rPr>
          <w:sz w:val="22"/>
          <w:szCs w:val="22"/>
          <w:u w:val="single"/>
        </w:rPr>
      </w:pPr>
      <w:r w:rsidRPr="000A1D3D">
        <w:rPr>
          <w:sz w:val="22"/>
          <w:szCs w:val="22"/>
          <w:u w:val="single"/>
        </w:rPr>
        <w:br w:type="page"/>
      </w:r>
      <w:r w:rsidRPr="000A1D3D">
        <w:rPr>
          <w:sz w:val="22"/>
          <w:szCs w:val="22"/>
          <w:u w:val="single"/>
        </w:rPr>
        <w:lastRenderedPageBreak/>
        <w:t xml:space="preserve">ANNEX </w:t>
      </w:r>
      <w:r>
        <w:rPr>
          <w:sz w:val="22"/>
          <w:szCs w:val="22"/>
          <w:u w:val="single"/>
        </w:rPr>
        <w:t>4</w:t>
      </w:r>
      <w:r w:rsidRPr="000A1D3D">
        <w:rPr>
          <w:sz w:val="22"/>
          <w:szCs w:val="22"/>
          <w:u w:val="single"/>
        </w:rPr>
        <w:t xml:space="preserve">: </w:t>
      </w:r>
      <w:r>
        <w:rPr>
          <w:sz w:val="22"/>
          <w:szCs w:val="22"/>
          <w:u w:val="single"/>
        </w:rPr>
        <w:t>SUBSCRIPTION AGREEMENT OF WARRANTS AND TERMS AND CONDITIONS</w:t>
      </w:r>
    </w:p>
    <w:p w:rsidR="0099600E" w:rsidRDefault="0099600E">
      <w:pPr>
        <w:rPr>
          <w:sz w:val="22"/>
          <w:szCs w:val="22"/>
          <w:u w:val="single"/>
        </w:rPr>
      </w:pPr>
    </w:p>
    <w:p w:rsidR="0099600E" w:rsidRPr="000A1D3D" w:rsidRDefault="0099600E" w:rsidP="0099600E">
      <w:pPr>
        <w:spacing w:before="100" w:beforeAutospacing="1" w:after="100" w:afterAutospacing="1"/>
        <w:jc w:val="center"/>
        <w:rPr>
          <w:sz w:val="22"/>
          <w:szCs w:val="22"/>
          <w:u w:val="single"/>
        </w:rPr>
      </w:pPr>
      <w:r w:rsidRPr="000A1D3D">
        <w:rPr>
          <w:sz w:val="22"/>
          <w:szCs w:val="22"/>
          <w:u w:val="single"/>
        </w:rPr>
        <w:br w:type="page"/>
      </w:r>
      <w:r w:rsidRPr="000A1D3D">
        <w:rPr>
          <w:sz w:val="22"/>
          <w:szCs w:val="22"/>
          <w:u w:val="single"/>
        </w:rPr>
        <w:lastRenderedPageBreak/>
        <w:t xml:space="preserve">ANNEX </w:t>
      </w:r>
      <w:r>
        <w:rPr>
          <w:sz w:val="22"/>
          <w:szCs w:val="22"/>
          <w:u w:val="single"/>
        </w:rPr>
        <w:t>5</w:t>
      </w:r>
      <w:r w:rsidRPr="000A1D3D">
        <w:rPr>
          <w:sz w:val="22"/>
          <w:szCs w:val="22"/>
          <w:u w:val="single"/>
        </w:rPr>
        <w:t xml:space="preserve">: </w:t>
      </w:r>
      <w:r>
        <w:rPr>
          <w:sz w:val="22"/>
          <w:szCs w:val="22"/>
          <w:u w:val="single"/>
        </w:rPr>
        <w:t>PROMISSORY NOTES</w:t>
      </w:r>
    </w:p>
    <w:p w:rsidR="0099600E" w:rsidRPr="000A1D3D" w:rsidRDefault="0099600E" w:rsidP="0045040C">
      <w:pPr>
        <w:spacing w:before="100" w:beforeAutospacing="1" w:after="100" w:afterAutospacing="1"/>
        <w:jc w:val="center"/>
        <w:rPr>
          <w:sz w:val="22"/>
          <w:szCs w:val="22"/>
          <w:u w:val="single"/>
        </w:rPr>
      </w:pPr>
    </w:p>
    <w:sectPr w:rsidR="0099600E" w:rsidRPr="000A1D3D" w:rsidSect="00FB0368">
      <w:footerReference w:type="even" r:id="rId9"/>
      <w:footerReference w:type="default" r:id="rId10"/>
      <w:pgSz w:w="11907" w:h="16840" w:code="9"/>
      <w:pgMar w:top="1366" w:right="1197" w:bottom="1814" w:left="1440" w:header="680" w:footer="68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B3" w:rsidRDefault="00253EB3">
      <w:r>
        <w:separator/>
      </w:r>
    </w:p>
  </w:endnote>
  <w:endnote w:type="continuationSeparator" w:id="0">
    <w:p w:rsidR="00253EB3" w:rsidRDefault="0025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riptPS">
    <w:altName w:val="Courier New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3" w:rsidRDefault="0088315D" w:rsidP="00B21F3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F314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3143" w:rsidRDefault="004F3143" w:rsidP="00B21F3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3" w:rsidRDefault="004F3143" w:rsidP="00B21F31">
    <w:pPr>
      <w:pStyle w:val="aa"/>
      <w:widowControl/>
      <w:ind w:right="360"/>
      <w:jc w:val="left"/>
      <w:rPr>
        <w:rStyle w:val="a9"/>
        <w:rFonts w:ascii="Times New Roman" w:hAnsi="Times New Roman"/>
        <w:i/>
        <w:color w:val="808080"/>
        <w:sz w:val="16"/>
      </w:rPr>
    </w:pPr>
  </w:p>
  <w:p w:rsidR="004F3143" w:rsidRPr="00B21F31" w:rsidRDefault="0088315D" w:rsidP="00B21F31">
    <w:pPr>
      <w:pStyle w:val="aa"/>
      <w:jc w:val="right"/>
      <w:rPr>
        <w:rStyle w:val="a9"/>
        <w:rFonts w:ascii="Times New Roman" w:hAnsi="Times New Roman"/>
        <w:sz w:val="20"/>
      </w:rPr>
    </w:pPr>
    <w:r w:rsidRPr="00B21F31">
      <w:rPr>
        <w:rStyle w:val="a9"/>
        <w:rFonts w:ascii="Times New Roman" w:hAnsi="Times New Roman"/>
        <w:sz w:val="20"/>
      </w:rPr>
      <w:fldChar w:fldCharType="begin"/>
    </w:r>
    <w:r w:rsidR="004F3143" w:rsidRPr="00B21F31">
      <w:rPr>
        <w:rStyle w:val="a9"/>
        <w:rFonts w:ascii="Times New Roman" w:hAnsi="Times New Roman"/>
        <w:sz w:val="20"/>
      </w:rPr>
      <w:instrText xml:space="preserve">PAGE  </w:instrText>
    </w:r>
    <w:r w:rsidRPr="00B21F31">
      <w:rPr>
        <w:rStyle w:val="a9"/>
        <w:rFonts w:ascii="Times New Roman" w:hAnsi="Times New Roman"/>
        <w:sz w:val="20"/>
      </w:rPr>
      <w:fldChar w:fldCharType="separate"/>
    </w:r>
    <w:r w:rsidR="0098166A">
      <w:rPr>
        <w:rStyle w:val="a9"/>
        <w:rFonts w:ascii="Times New Roman" w:hAnsi="Times New Roman"/>
        <w:noProof/>
        <w:sz w:val="20"/>
      </w:rPr>
      <w:t>10</w:t>
    </w:r>
    <w:r w:rsidRPr="00B21F31">
      <w:rPr>
        <w:rStyle w:val="a9"/>
        <w:rFonts w:ascii="Times New Roman" w:hAnsi="Times New Roman"/>
        <w:sz w:val="20"/>
      </w:rPr>
      <w:fldChar w:fldCharType="end"/>
    </w:r>
  </w:p>
  <w:p w:rsidR="004F3143" w:rsidRDefault="004F3143" w:rsidP="006B7DFF">
    <w:pPr>
      <w:pStyle w:val="aa"/>
      <w:widowControl/>
      <w:jc w:val="right"/>
      <w:rPr>
        <w:rStyle w:val="a9"/>
        <w:rFonts w:ascii="Times New Roman" w:hAnsi="Times New Roman"/>
        <w:i/>
        <w:color w:val="808080"/>
        <w:sz w:val="16"/>
      </w:rPr>
    </w:pPr>
  </w:p>
  <w:p w:rsidR="004F3143" w:rsidRPr="006B7DFF" w:rsidRDefault="004F3143" w:rsidP="006B7DFF">
    <w:pPr>
      <w:pStyle w:val="aa"/>
      <w:widowControl/>
      <w:jc w:val="right"/>
      <w:rPr>
        <w:rStyle w:val="a9"/>
        <w:rFonts w:ascii="Times New Roman" w:hAnsi="Times New Roman"/>
        <w:i/>
        <w:color w:val="80808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B3" w:rsidRDefault="00253EB3">
      <w:r>
        <w:separator/>
      </w:r>
    </w:p>
  </w:footnote>
  <w:footnote w:type="continuationSeparator" w:id="0">
    <w:p w:rsidR="00253EB3" w:rsidRDefault="00253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5E9"/>
    <w:multiLevelType w:val="hybridMultilevel"/>
    <w:tmpl w:val="801AC634"/>
    <w:lvl w:ilvl="0" w:tplc="0F988A8C">
      <w:start w:val="1"/>
      <w:numFmt w:val="decimal"/>
      <w:lvlText w:val="%1."/>
      <w:lvlJc w:val="left"/>
      <w:pPr>
        <w:tabs>
          <w:tab w:val="num" w:pos="1445"/>
        </w:tabs>
        <w:ind w:left="1445" w:hanging="8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5"/>
        </w:tabs>
        <w:ind w:left="1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5"/>
        </w:tabs>
        <w:ind w:left="2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5"/>
        </w:tabs>
        <w:ind w:left="3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5"/>
        </w:tabs>
        <w:ind w:left="3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5"/>
        </w:tabs>
        <w:ind w:left="4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5"/>
        </w:tabs>
        <w:ind w:left="5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5"/>
        </w:tabs>
        <w:ind w:left="6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5"/>
        </w:tabs>
        <w:ind w:left="6755" w:hanging="180"/>
      </w:pPr>
      <w:rPr>
        <w:rFonts w:cs="Times New Roman"/>
      </w:rPr>
    </w:lvl>
  </w:abstractNum>
  <w:abstractNum w:abstractNumId="1">
    <w:nsid w:val="04765D7B"/>
    <w:multiLevelType w:val="hybridMultilevel"/>
    <w:tmpl w:val="6A0CF0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92665F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9106F"/>
    <w:multiLevelType w:val="hybridMultilevel"/>
    <w:tmpl w:val="A238E28C"/>
    <w:lvl w:ilvl="0" w:tplc="7B32C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6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6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6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6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6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6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6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6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A254FB"/>
    <w:multiLevelType w:val="hybridMultilevel"/>
    <w:tmpl w:val="CCD0F61E"/>
    <w:lvl w:ilvl="0" w:tplc="761EE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A6685"/>
    <w:multiLevelType w:val="multilevel"/>
    <w:tmpl w:val="8656078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38576A7"/>
    <w:multiLevelType w:val="multilevel"/>
    <w:tmpl w:val="4C9C6C5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8E82861"/>
    <w:multiLevelType w:val="multilevel"/>
    <w:tmpl w:val="741CBE8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F0AAF"/>
    <w:multiLevelType w:val="hybridMultilevel"/>
    <w:tmpl w:val="E9701E66"/>
    <w:lvl w:ilvl="0" w:tplc="8D56B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6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6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6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6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6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6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6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6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AD470D3"/>
    <w:multiLevelType w:val="multilevel"/>
    <w:tmpl w:val="E2FEB8D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DAF034D"/>
    <w:multiLevelType w:val="hybridMultilevel"/>
    <w:tmpl w:val="B224889A"/>
    <w:lvl w:ilvl="0" w:tplc="E4366B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361AE"/>
    <w:multiLevelType w:val="hybridMultilevel"/>
    <w:tmpl w:val="17DA479C"/>
    <w:lvl w:ilvl="0" w:tplc="CCAEB3B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0B3F63"/>
    <w:multiLevelType w:val="multilevel"/>
    <w:tmpl w:val="92C66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9C1193E"/>
    <w:multiLevelType w:val="multilevel"/>
    <w:tmpl w:val="10F02D5E"/>
    <w:lvl w:ilvl="0">
      <w:start w:val="1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B5E64D4"/>
    <w:multiLevelType w:val="hybridMultilevel"/>
    <w:tmpl w:val="A8A44C38"/>
    <w:lvl w:ilvl="0" w:tplc="C41CF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6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6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6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6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1657EA"/>
    <w:multiLevelType w:val="hybridMultilevel"/>
    <w:tmpl w:val="DD8E143C"/>
    <w:lvl w:ilvl="0" w:tplc="7A4AD6C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1A32B9"/>
    <w:multiLevelType w:val="hybridMultilevel"/>
    <w:tmpl w:val="741CBE82"/>
    <w:lvl w:ilvl="0" w:tplc="5016BC76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54A76"/>
    <w:multiLevelType w:val="hybridMultilevel"/>
    <w:tmpl w:val="F96AE5BE"/>
    <w:lvl w:ilvl="0" w:tplc="11E871EC">
      <w:start w:val="1"/>
      <w:numFmt w:val="decimal"/>
      <w:lvlText w:val="%1)"/>
      <w:lvlJc w:val="left"/>
      <w:pPr>
        <w:tabs>
          <w:tab w:val="num" w:pos="1700"/>
        </w:tabs>
        <w:ind w:left="170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7">
    <w:nsid w:val="37FF6B1F"/>
    <w:multiLevelType w:val="multilevel"/>
    <w:tmpl w:val="6E52BC8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1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cs="Times New Roman" w:hint="default"/>
      </w:rPr>
    </w:lvl>
  </w:abstractNum>
  <w:abstractNum w:abstractNumId="18">
    <w:nsid w:val="3E417F05"/>
    <w:multiLevelType w:val="hybridMultilevel"/>
    <w:tmpl w:val="F528B2E4"/>
    <w:lvl w:ilvl="0" w:tplc="7D8A7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35001"/>
    <w:multiLevelType w:val="multilevel"/>
    <w:tmpl w:val="3AE8382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87A331E"/>
    <w:multiLevelType w:val="hybridMultilevel"/>
    <w:tmpl w:val="FA8C5D14"/>
    <w:lvl w:ilvl="0" w:tplc="5432906C">
      <w:start w:val="3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1">
    <w:nsid w:val="487C0AB5"/>
    <w:multiLevelType w:val="hybridMultilevel"/>
    <w:tmpl w:val="C7CA06DC"/>
    <w:lvl w:ilvl="0" w:tplc="0622B88E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4CC27C53"/>
    <w:multiLevelType w:val="multilevel"/>
    <w:tmpl w:val="99B2A64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53D31A45"/>
    <w:multiLevelType w:val="multilevel"/>
    <w:tmpl w:val="0980BED2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B2C5F23"/>
    <w:multiLevelType w:val="hybridMultilevel"/>
    <w:tmpl w:val="DED4EE26"/>
    <w:lvl w:ilvl="0" w:tplc="CF127B4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DAA469F8">
      <w:start w:val="1"/>
      <w:numFmt w:val="decimal"/>
      <w:lvlText w:val="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 w:tplc="A77274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2A7487"/>
    <w:multiLevelType w:val="hybridMultilevel"/>
    <w:tmpl w:val="3B8840B0"/>
    <w:lvl w:ilvl="0" w:tplc="EC10E8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E301DC"/>
    <w:multiLevelType w:val="multilevel"/>
    <w:tmpl w:val="07AC96A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7">
    <w:nsid w:val="6C066213"/>
    <w:multiLevelType w:val="hybridMultilevel"/>
    <w:tmpl w:val="11EAA326"/>
    <w:lvl w:ilvl="0" w:tplc="AE2A3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6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6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6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6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232B97"/>
    <w:multiLevelType w:val="multilevel"/>
    <w:tmpl w:val="0366AC96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cs="Times New Roman" w:hint="default"/>
      </w:rPr>
    </w:lvl>
  </w:abstractNum>
  <w:abstractNum w:abstractNumId="29">
    <w:nsid w:val="6E9B7764"/>
    <w:multiLevelType w:val="hybridMultilevel"/>
    <w:tmpl w:val="32AC4D0E"/>
    <w:lvl w:ilvl="0" w:tplc="7A4AD6C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2F071B"/>
    <w:multiLevelType w:val="hybridMultilevel"/>
    <w:tmpl w:val="9242506A"/>
    <w:lvl w:ilvl="0" w:tplc="9C143902">
      <w:start w:val="2"/>
      <w:numFmt w:val="bullet"/>
      <w:lvlText w:val="-"/>
      <w:lvlJc w:val="left"/>
      <w:pPr>
        <w:tabs>
          <w:tab w:val="num" w:pos="2149"/>
        </w:tabs>
        <w:ind w:left="2149" w:hanging="144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1B33DE9"/>
    <w:multiLevelType w:val="hybridMultilevel"/>
    <w:tmpl w:val="68F87ABA"/>
    <w:lvl w:ilvl="0" w:tplc="046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6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6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6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6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6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6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6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6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471337"/>
    <w:multiLevelType w:val="hybridMultilevel"/>
    <w:tmpl w:val="BD8EA42E"/>
    <w:lvl w:ilvl="0" w:tplc="73F4FBF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C30F86"/>
    <w:multiLevelType w:val="hybridMultilevel"/>
    <w:tmpl w:val="17DA479C"/>
    <w:lvl w:ilvl="0" w:tplc="CCAEB3B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DD350C7"/>
    <w:multiLevelType w:val="hybridMultilevel"/>
    <w:tmpl w:val="1B5E65F4"/>
    <w:lvl w:ilvl="0" w:tplc="7A184D3A">
      <w:start w:val="15"/>
      <w:numFmt w:val="decimal"/>
      <w:lvlText w:val="%1)"/>
      <w:lvlJc w:val="left"/>
      <w:pPr>
        <w:ind w:left="501" w:hanging="360"/>
      </w:pPr>
      <w:rPr>
        <w:rFonts w:cs="Times New Roman" w:hint="default"/>
        <w:sz w:val="24"/>
      </w:rPr>
    </w:lvl>
    <w:lvl w:ilvl="1" w:tplc="140C0019" w:tentative="1">
      <w:start w:val="1"/>
      <w:numFmt w:val="lowerLetter"/>
      <w:lvlText w:val="%2."/>
      <w:lvlJc w:val="left"/>
      <w:pPr>
        <w:ind w:left="1221" w:hanging="360"/>
      </w:pPr>
    </w:lvl>
    <w:lvl w:ilvl="2" w:tplc="140C001B" w:tentative="1">
      <w:start w:val="1"/>
      <w:numFmt w:val="lowerRoman"/>
      <w:lvlText w:val="%3."/>
      <w:lvlJc w:val="right"/>
      <w:pPr>
        <w:ind w:left="1941" w:hanging="180"/>
      </w:pPr>
    </w:lvl>
    <w:lvl w:ilvl="3" w:tplc="140C000F" w:tentative="1">
      <w:start w:val="1"/>
      <w:numFmt w:val="decimal"/>
      <w:lvlText w:val="%4."/>
      <w:lvlJc w:val="left"/>
      <w:pPr>
        <w:ind w:left="2661" w:hanging="360"/>
      </w:pPr>
    </w:lvl>
    <w:lvl w:ilvl="4" w:tplc="140C0019" w:tentative="1">
      <w:start w:val="1"/>
      <w:numFmt w:val="lowerLetter"/>
      <w:lvlText w:val="%5."/>
      <w:lvlJc w:val="left"/>
      <w:pPr>
        <w:ind w:left="3381" w:hanging="360"/>
      </w:pPr>
    </w:lvl>
    <w:lvl w:ilvl="5" w:tplc="140C001B" w:tentative="1">
      <w:start w:val="1"/>
      <w:numFmt w:val="lowerRoman"/>
      <w:lvlText w:val="%6."/>
      <w:lvlJc w:val="right"/>
      <w:pPr>
        <w:ind w:left="4101" w:hanging="180"/>
      </w:pPr>
    </w:lvl>
    <w:lvl w:ilvl="6" w:tplc="140C000F" w:tentative="1">
      <w:start w:val="1"/>
      <w:numFmt w:val="decimal"/>
      <w:lvlText w:val="%7."/>
      <w:lvlJc w:val="left"/>
      <w:pPr>
        <w:ind w:left="4821" w:hanging="360"/>
      </w:pPr>
    </w:lvl>
    <w:lvl w:ilvl="7" w:tplc="140C0019" w:tentative="1">
      <w:start w:val="1"/>
      <w:numFmt w:val="lowerLetter"/>
      <w:lvlText w:val="%8."/>
      <w:lvlJc w:val="left"/>
      <w:pPr>
        <w:ind w:left="5541" w:hanging="360"/>
      </w:pPr>
    </w:lvl>
    <w:lvl w:ilvl="8" w:tplc="1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7DE809D8"/>
    <w:multiLevelType w:val="hybridMultilevel"/>
    <w:tmpl w:val="AE768AE8"/>
    <w:lvl w:ilvl="0" w:tplc="046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6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6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6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6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6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6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6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6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2"/>
  </w:num>
  <w:num w:numId="3">
    <w:abstractNumId w:val="15"/>
  </w:num>
  <w:num w:numId="4">
    <w:abstractNumId w:val="9"/>
  </w:num>
  <w:num w:numId="5">
    <w:abstractNumId w:val="30"/>
  </w:num>
  <w:num w:numId="6">
    <w:abstractNumId w:val="6"/>
  </w:num>
  <w:num w:numId="7">
    <w:abstractNumId w:val="16"/>
  </w:num>
  <w:num w:numId="8">
    <w:abstractNumId w:val="20"/>
  </w:num>
  <w:num w:numId="9">
    <w:abstractNumId w:val="25"/>
  </w:num>
  <w:num w:numId="10">
    <w:abstractNumId w:val="14"/>
  </w:num>
  <w:num w:numId="11">
    <w:abstractNumId w:val="29"/>
  </w:num>
  <w:num w:numId="12">
    <w:abstractNumId w:val="11"/>
  </w:num>
  <w:num w:numId="13">
    <w:abstractNumId w:val="8"/>
  </w:num>
  <w:num w:numId="14">
    <w:abstractNumId w:val="10"/>
  </w:num>
  <w:num w:numId="15">
    <w:abstractNumId w:val="3"/>
  </w:num>
  <w:num w:numId="16">
    <w:abstractNumId w:val="18"/>
  </w:num>
  <w:num w:numId="17">
    <w:abstractNumId w:val="1"/>
  </w:num>
  <w:num w:numId="18">
    <w:abstractNumId w:val="33"/>
  </w:num>
  <w:num w:numId="19">
    <w:abstractNumId w:val="4"/>
  </w:num>
  <w:num w:numId="20">
    <w:abstractNumId w:val="26"/>
  </w:num>
  <w:num w:numId="21">
    <w:abstractNumId w:val="23"/>
  </w:num>
  <w:num w:numId="22">
    <w:abstractNumId w:val="12"/>
  </w:num>
  <w:num w:numId="23">
    <w:abstractNumId w:val="2"/>
  </w:num>
  <w:num w:numId="24">
    <w:abstractNumId w:val="17"/>
  </w:num>
  <w:num w:numId="25">
    <w:abstractNumId w:val="19"/>
  </w:num>
  <w:num w:numId="26">
    <w:abstractNumId w:val="28"/>
  </w:num>
  <w:num w:numId="27">
    <w:abstractNumId w:val="5"/>
  </w:num>
  <w:num w:numId="28">
    <w:abstractNumId w:val="22"/>
  </w:num>
  <w:num w:numId="29">
    <w:abstractNumId w:val="31"/>
  </w:num>
  <w:num w:numId="30">
    <w:abstractNumId w:val="27"/>
  </w:num>
  <w:num w:numId="31">
    <w:abstractNumId w:val="13"/>
  </w:num>
  <w:num w:numId="32">
    <w:abstractNumId w:val="21"/>
  </w:num>
  <w:num w:numId="33">
    <w:abstractNumId w:val="7"/>
  </w:num>
  <w:num w:numId="34">
    <w:abstractNumId w:val="35"/>
  </w:num>
  <w:num w:numId="35">
    <w:abstractNumId w:val="24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A7"/>
    <w:rsid w:val="00004980"/>
    <w:rsid w:val="00005F71"/>
    <w:rsid w:val="00006D60"/>
    <w:rsid w:val="000174DE"/>
    <w:rsid w:val="000205E7"/>
    <w:rsid w:val="00034A4A"/>
    <w:rsid w:val="00034D35"/>
    <w:rsid w:val="0003727B"/>
    <w:rsid w:val="0004504C"/>
    <w:rsid w:val="00050062"/>
    <w:rsid w:val="00050443"/>
    <w:rsid w:val="000536D6"/>
    <w:rsid w:val="00057646"/>
    <w:rsid w:val="00061329"/>
    <w:rsid w:val="00061EF2"/>
    <w:rsid w:val="000638D5"/>
    <w:rsid w:val="000738C6"/>
    <w:rsid w:val="0008303A"/>
    <w:rsid w:val="0008407F"/>
    <w:rsid w:val="000907B7"/>
    <w:rsid w:val="000926D3"/>
    <w:rsid w:val="00092EA0"/>
    <w:rsid w:val="000939DA"/>
    <w:rsid w:val="000A1D3D"/>
    <w:rsid w:val="000A26E4"/>
    <w:rsid w:val="000A735B"/>
    <w:rsid w:val="000C044E"/>
    <w:rsid w:val="000C62D0"/>
    <w:rsid w:val="000D0DC5"/>
    <w:rsid w:val="000D14E4"/>
    <w:rsid w:val="000D17F1"/>
    <w:rsid w:val="000D7D1A"/>
    <w:rsid w:val="000E03C0"/>
    <w:rsid w:val="000E575F"/>
    <w:rsid w:val="000E5C54"/>
    <w:rsid w:val="000E7F2F"/>
    <w:rsid w:val="000F557D"/>
    <w:rsid w:val="000F7F48"/>
    <w:rsid w:val="001004DC"/>
    <w:rsid w:val="00101A01"/>
    <w:rsid w:val="00101A74"/>
    <w:rsid w:val="001046E0"/>
    <w:rsid w:val="00104CDE"/>
    <w:rsid w:val="00112D6B"/>
    <w:rsid w:val="001171FE"/>
    <w:rsid w:val="00117BD0"/>
    <w:rsid w:val="00117F0C"/>
    <w:rsid w:val="001233FC"/>
    <w:rsid w:val="00131F4B"/>
    <w:rsid w:val="001346E1"/>
    <w:rsid w:val="0013695F"/>
    <w:rsid w:val="00137206"/>
    <w:rsid w:val="0014094C"/>
    <w:rsid w:val="0014728A"/>
    <w:rsid w:val="00151A43"/>
    <w:rsid w:val="00155806"/>
    <w:rsid w:val="00156106"/>
    <w:rsid w:val="0015685D"/>
    <w:rsid w:val="00157152"/>
    <w:rsid w:val="001631B1"/>
    <w:rsid w:val="001643CB"/>
    <w:rsid w:val="00164B16"/>
    <w:rsid w:val="001718F5"/>
    <w:rsid w:val="00173EE6"/>
    <w:rsid w:val="00176CA4"/>
    <w:rsid w:val="00180EF1"/>
    <w:rsid w:val="001816A0"/>
    <w:rsid w:val="00185FDD"/>
    <w:rsid w:val="00192274"/>
    <w:rsid w:val="00193858"/>
    <w:rsid w:val="00195244"/>
    <w:rsid w:val="001A2604"/>
    <w:rsid w:val="001A2E2C"/>
    <w:rsid w:val="001B060C"/>
    <w:rsid w:val="001C6197"/>
    <w:rsid w:val="001C6277"/>
    <w:rsid w:val="001D0CFD"/>
    <w:rsid w:val="001D0FCF"/>
    <w:rsid w:val="001D594B"/>
    <w:rsid w:val="001E03FF"/>
    <w:rsid w:val="001E0865"/>
    <w:rsid w:val="001E1C9C"/>
    <w:rsid w:val="001E2334"/>
    <w:rsid w:val="001E2C34"/>
    <w:rsid w:val="001E4188"/>
    <w:rsid w:val="001E5FFD"/>
    <w:rsid w:val="001F0662"/>
    <w:rsid w:val="001F2BAA"/>
    <w:rsid w:val="001F2EE5"/>
    <w:rsid w:val="001F3148"/>
    <w:rsid w:val="001F4598"/>
    <w:rsid w:val="001F7714"/>
    <w:rsid w:val="002004DC"/>
    <w:rsid w:val="002129BF"/>
    <w:rsid w:val="0022079D"/>
    <w:rsid w:val="002229AB"/>
    <w:rsid w:val="00223B17"/>
    <w:rsid w:val="0022470F"/>
    <w:rsid w:val="00225F6D"/>
    <w:rsid w:val="00226CFA"/>
    <w:rsid w:val="002277E8"/>
    <w:rsid w:val="00232585"/>
    <w:rsid w:val="0023432B"/>
    <w:rsid w:val="00240B1A"/>
    <w:rsid w:val="00241D2A"/>
    <w:rsid w:val="00241EC2"/>
    <w:rsid w:val="00243D86"/>
    <w:rsid w:val="002514E4"/>
    <w:rsid w:val="00253EB3"/>
    <w:rsid w:val="0026645F"/>
    <w:rsid w:val="00267F40"/>
    <w:rsid w:val="00271913"/>
    <w:rsid w:val="00271E6C"/>
    <w:rsid w:val="00271E7D"/>
    <w:rsid w:val="00276ED7"/>
    <w:rsid w:val="00281080"/>
    <w:rsid w:val="0028233F"/>
    <w:rsid w:val="0029041B"/>
    <w:rsid w:val="00293BF2"/>
    <w:rsid w:val="00296E13"/>
    <w:rsid w:val="002A3FE1"/>
    <w:rsid w:val="002A7AB5"/>
    <w:rsid w:val="002A7D7D"/>
    <w:rsid w:val="002B11A2"/>
    <w:rsid w:val="002B1783"/>
    <w:rsid w:val="002B3717"/>
    <w:rsid w:val="002B6509"/>
    <w:rsid w:val="002B7EF6"/>
    <w:rsid w:val="002C2AA2"/>
    <w:rsid w:val="002C2AF5"/>
    <w:rsid w:val="002C2B76"/>
    <w:rsid w:val="002C5570"/>
    <w:rsid w:val="002D3C16"/>
    <w:rsid w:val="002D5C5E"/>
    <w:rsid w:val="002E0756"/>
    <w:rsid w:val="002E1721"/>
    <w:rsid w:val="002E27B8"/>
    <w:rsid w:val="002E40CD"/>
    <w:rsid w:val="002E4877"/>
    <w:rsid w:val="002F21F1"/>
    <w:rsid w:val="002F4660"/>
    <w:rsid w:val="00301606"/>
    <w:rsid w:val="00315DFB"/>
    <w:rsid w:val="003205FD"/>
    <w:rsid w:val="003248E3"/>
    <w:rsid w:val="00324C13"/>
    <w:rsid w:val="00333030"/>
    <w:rsid w:val="00336527"/>
    <w:rsid w:val="00341104"/>
    <w:rsid w:val="00345646"/>
    <w:rsid w:val="003519CE"/>
    <w:rsid w:val="00355918"/>
    <w:rsid w:val="00362AE4"/>
    <w:rsid w:val="00362B24"/>
    <w:rsid w:val="00376EC0"/>
    <w:rsid w:val="0037747B"/>
    <w:rsid w:val="00392D8E"/>
    <w:rsid w:val="003932AC"/>
    <w:rsid w:val="003A388E"/>
    <w:rsid w:val="003A5147"/>
    <w:rsid w:val="003B36FB"/>
    <w:rsid w:val="003B3851"/>
    <w:rsid w:val="003B7130"/>
    <w:rsid w:val="003C10ED"/>
    <w:rsid w:val="003C4334"/>
    <w:rsid w:val="003C488B"/>
    <w:rsid w:val="003C568D"/>
    <w:rsid w:val="003D059A"/>
    <w:rsid w:val="003D05EF"/>
    <w:rsid w:val="003D1546"/>
    <w:rsid w:val="003E37B8"/>
    <w:rsid w:val="003E3BFD"/>
    <w:rsid w:val="003E7325"/>
    <w:rsid w:val="003F0B9D"/>
    <w:rsid w:val="003F321A"/>
    <w:rsid w:val="003F5814"/>
    <w:rsid w:val="003F7E05"/>
    <w:rsid w:val="0040013A"/>
    <w:rsid w:val="00400917"/>
    <w:rsid w:val="00403CED"/>
    <w:rsid w:val="00405945"/>
    <w:rsid w:val="00411BEA"/>
    <w:rsid w:val="00412D2E"/>
    <w:rsid w:val="00413D93"/>
    <w:rsid w:val="00415279"/>
    <w:rsid w:val="004304B2"/>
    <w:rsid w:val="00433D8A"/>
    <w:rsid w:val="00441E93"/>
    <w:rsid w:val="00444530"/>
    <w:rsid w:val="00444AE5"/>
    <w:rsid w:val="00446579"/>
    <w:rsid w:val="0045040C"/>
    <w:rsid w:val="00454D53"/>
    <w:rsid w:val="004566E8"/>
    <w:rsid w:val="00457159"/>
    <w:rsid w:val="00463151"/>
    <w:rsid w:val="0046415C"/>
    <w:rsid w:val="004647A2"/>
    <w:rsid w:val="00465028"/>
    <w:rsid w:val="004703E5"/>
    <w:rsid w:val="0047619D"/>
    <w:rsid w:val="004761A7"/>
    <w:rsid w:val="00476D8A"/>
    <w:rsid w:val="00483792"/>
    <w:rsid w:val="00484DA3"/>
    <w:rsid w:val="00484DA7"/>
    <w:rsid w:val="00491572"/>
    <w:rsid w:val="004A22A7"/>
    <w:rsid w:val="004A5B53"/>
    <w:rsid w:val="004B096B"/>
    <w:rsid w:val="004B33AA"/>
    <w:rsid w:val="004B3B06"/>
    <w:rsid w:val="004C31AE"/>
    <w:rsid w:val="004C6FF0"/>
    <w:rsid w:val="004C7EFE"/>
    <w:rsid w:val="004D1844"/>
    <w:rsid w:val="004D751B"/>
    <w:rsid w:val="004E12C1"/>
    <w:rsid w:val="004E249C"/>
    <w:rsid w:val="004E545C"/>
    <w:rsid w:val="004E5F5D"/>
    <w:rsid w:val="004E7243"/>
    <w:rsid w:val="004F0252"/>
    <w:rsid w:val="004F2D7C"/>
    <w:rsid w:val="004F3143"/>
    <w:rsid w:val="004F3402"/>
    <w:rsid w:val="004F590A"/>
    <w:rsid w:val="004F6886"/>
    <w:rsid w:val="004F71DC"/>
    <w:rsid w:val="004F7E7E"/>
    <w:rsid w:val="00507B72"/>
    <w:rsid w:val="005120DD"/>
    <w:rsid w:val="00515704"/>
    <w:rsid w:val="0051665D"/>
    <w:rsid w:val="005225B2"/>
    <w:rsid w:val="00530614"/>
    <w:rsid w:val="00530626"/>
    <w:rsid w:val="005359EB"/>
    <w:rsid w:val="00537329"/>
    <w:rsid w:val="005446E0"/>
    <w:rsid w:val="00544F40"/>
    <w:rsid w:val="005456C2"/>
    <w:rsid w:val="00545A2A"/>
    <w:rsid w:val="00554D31"/>
    <w:rsid w:val="00556A33"/>
    <w:rsid w:val="005709B0"/>
    <w:rsid w:val="00570B07"/>
    <w:rsid w:val="00573C65"/>
    <w:rsid w:val="00575DC1"/>
    <w:rsid w:val="00576D2C"/>
    <w:rsid w:val="00591515"/>
    <w:rsid w:val="00593931"/>
    <w:rsid w:val="00594C3A"/>
    <w:rsid w:val="005978F7"/>
    <w:rsid w:val="005A3A0C"/>
    <w:rsid w:val="005A570A"/>
    <w:rsid w:val="005A5FBD"/>
    <w:rsid w:val="005A64D1"/>
    <w:rsid w:val="005C23BA"/>
    <w:rsid w:val="005D5D77"/>
    <w:rsid w:val="005D6C07"/>
    <w:rsid w:val="005D710E"/>
    <w:rsid w:val="005F38DE"/>
    <w:rsid w:val="005F599C"/>
    <w:rsid w:val="005F66C2"/>
    <w:rsid w:val="00601C70"/>
    <w:rsid w:val="00602205"/>
    <w:rsid w:val="00602E63"/>
    <w:rsid w:val="006134D4"/>
    <w:rsid w:val="00613BFE"/>
    <w:rsid w:val="0061429D"/>
    <w:rsid w:val="00616F0A"/>
    <w:rsid w:val="00622292"/>
    <w:rsid w:val="00625109"/>
    <w:rsid w:val="00625971"/>
    <w:rsid w:val="006261A5"/>
    <w:rsid w:val="0063454E"/>
    <w:rsid w:val="006374E0"/>
    <w:rsid w:val="00640580"/>
    <w:rsid w:val="00644A8E"/>
    <w:rsid w:val="00664F51"/>
    <w:rsid w:val="00666B5E"/>
    <w:rsid w:val="006678E8"/>
    <w:rsid w:val="00670B4D"/>
    <w:rsid w:val="00670DF8"/>
    <w:rsid w:val="006772C3"/>
    <w:rsid w:val="00677998"/>
    <w:rsid w:val="00682BAB"/>
    <w:rsid w:val="006841C3"/>
    <w:rsid w:val="00687AD8"/>
    <w:rsid w:val="006A1A9B"/>
    <w:rsid w:val="006B5C0C"/>
    <w:rsid w:val="006B5FAD"/>
    <w:rsid w:val="006B77A7"/>
    <w:rsid w:val="006B7D52"/>
    <w:rsid w:val="006B7DFF"/>
    <w:rsid w:val="006C1AAA"/>
    <w:rsid w:val="006C76EA"/>
    <w:rsid w:val="006D40A8"/>
    <w:rsid w:val="006E0B7D"/>
    <w:rsid w:val="006E43AB"/>
    <w:rsid w:val="006F2D3A"/>
    <w:rsid w:val="00704F69"/>
    <w:rsid w:val="00707D31"/>
    <w:rsid w:val="00712F1E"/>
    <w:rsid w:val="00713CD9"/>
    <w:rsid w:val="0071522F"/>
    <w:rsid w:val="0071696F"/>
    <w:rsid w:val="00716A94"/>
    <w:rsid w:val="0072797B"/>
    <w:rsid w:val="00730F6F"/>
    <w:rsid w:val="00734370"/>
    <w:rsid w:val="0073589C"/>
    <w:rsid w:val="00741A1F"/>
    <w:rsid w:val="00747649"/>
    <w:rsid w:val="00750D83"/>
    <w:rsid w:val="00760AC2"/>
    <w:rsid w:val="00762A96"/>
    <w:rsid w:val="007762D4"/>
    <w:rsid w:val="00782BA8"/>
    <w:rsid w:val="00783234"/>
    <w:rsid w:val="0078369F"/>
    <w:rsid w:val="007878E6"/>
    <w:rsid w:val="00790257"/>
    <w:rsid w:val="00791160"/>
    <w:rsid w:val="00791745"/>
    <w:rsid w:val="00793C88"/>
    <w:rsid w:val="007A0FCC"/>
    <w:rsid w:val="007A4DCF"/>
    <w:rsid w:val="007A6F53"/>
    <w:rsid w:val="007B2135"/>
    <w:rsid w:val="007C07B3"/>
    <w:rsid w:val="007C2507"/>
    <w:rsid w:val="007C5D5A"/>
    <w:rsid w:val="007D32BE"/>
    <w:rsid w:val="007D341E"/>
    <w:rsid w:val="007D6394"/>
    <w:rsid w:val="007E6DD3"/>
    <w:rsid w:val="007E746E"/>
    <w:rsid w:val="007E7588"/>
    <w:rsid w:val="007F0C2D"/>
    <w:rsid w:val="00801B1C"/>
    <w:rsid w:val="00802CFB"/>
    <w:rsid w:val="008139A6"/>
    <w:rsid w:val="00814F26"/>
    <w:rsid w:val="0081586F"/>
    <w:rsid w:val="00825153"/>
    <w:rsid w:val="00835BBF"/>
    <w:rsid w:val="00837DE9"/>
    <w:rsid w:val="00840A07"/>
    <w:rsid w:val="00841FF1"/>
    <w:rsid w:val="00842194"/>
    <w:rsid w:val="008447FD"/>
    <w:rsid w:val="008500C7"/>
    <w:rsid w:val="00853561"/>
    <w:rsid w:val="00855299"/>
    <w:rsid w:val="00856C99"/>
    <w:rsid w:val="00863A30"/>
    <w:rsid w:val="00864239"/>
    <w:rsid w:val="00867790"/>
    <w:rsid w:val="0086790F"/>
    <w:rsid w:val="00871774"/>
    <w:rsid w:val="00880194"/>
    <w:rsid w:val="00882F31"/>
    <w:rsid w:val="0088315D"/>
    <w:rsid w:val="0088502C"/>
    <w:rsid w:val="008B36CE"/>
    <w:rsid w:val="008B37BB"/>
    <w:rsid w:val="008B7CE8"/>
    <w:rsid w:val="008C5C47"/>
    <w:rsid w:val="008D260F"/>
    <w:rsid w:val="008D2954"/>
    <w:rsid w:val="008D7E2A"/>
    <w:rsid w:val="008E2CAD"/>
    <w:rsid w:val="008E5246"/>
    <w:rsid w:val="008F315E"/>
    <w:rsid w:val="008F3315"/>
    <w:rsid w:val="008F48D6"/>
    <w:rsid w:val="008F4A69"/>
    <w:rsid w:val="008F7E87"/>
    <w:rsid w:val="009018BE"/>
    <w:rsid w:val="00904208"/>
    <w:rsid w:val="009052E5"/>
    <w:rsid w:val="00906C2E"/>
    <w:rsid w:val="009074E5"/>
    <w:rsid w:val="009105F3"/>
    <w:rsid w:val="00910CE1"/>
    <w:rsid w:val="00916E1F"/>
    <w:rsid w:val="009174D0"/>
    <w:rsid w:val="00920B7D"/>
    <w:rsid w:val="00921ECA"/>
    <w:rsid w:val="009221BF"/>
    <w:rsid w:val="00934508"/>
    <w:rsid w:val="00936FC2"/>
    <w:rsid w:val="0094221D"/>
    <w:rsid w:val="00952629"/>
    <w:rsid w:val="00952852"/>
    <w:rsid w:val="009618DC"/>
    <w:rsid w:val="00961B19"/>
    <w:rsid w:val="00961D9E"/>
    <w:rsid w:val="00964170"/>
    <w:rsid w:val="00965834"/>
    <w:rsid w:val="0098166A"/>
    <w:rsid w:val="009816C6"/>
    <w:rsid w:val="00984A15"/>
    <w:rsid w:val="00984E9F"/>
    <w:rsid w:val="009853FD"/>
    <w:rsid w:val="00991230"/>
    <w:rsid w:val="00995CA2"/>
    <w:rsid w:val="0099600E"/>
    <w:rsid w:val="009978D7"/>
    <w:rsid w:val="00997A5D"/>
    <w:rsid w:val="009A23C0"/>
    <w:rsid w:val="009A4BE3"/>
    <w:rsid w:val="009B306F"/>
    <w:rsid w:val="009B3584"/>
    <w:rsid w:val="009B4A1F"/>
    <w:rsid w:val="009B7CFB"/>
    <w:rsid w:val="009C00BE"/>
    <w:rsid w:val="009C0722"/>
    <w:rsid w:val="009C5760"/>
    <w:rsid w:val="009E1DAD"/>
    <w:rsid w:val="009E7B5E"/>
    <w:rsid w:val="009E7E9C"/>
    <w:rsid w:val="009F29FD"/>
    <w:rsid w:val="009F3ADE"/>
    <w:rsid w:val="009F4DBE"/>
    <w:rsid w:val="009F5010"/>
    <w:rsid w:val="009F6ECF"/>
    <w:rsid w:val="009F7FFB"/>
    <w:rsid w:val="00A05DBD"/>
    <w:rsid w:val="00A1244D"/>
    <w:rsid w:val="00A12953"/>
    <w:rsid w:val="00A16D63"/>
    <w:rsid w:val="00A20A5E"/>
    <w:rsid w:val="00A23AF4"/>
    <w:rsid w:val="00A30663"/>
    <w:rsid w:val="00A314BC"/>
    <w:rsid w:val="00A34B17"/>
    <w:rsid w:val="00A409E6"/>
    <w:rsid w:val="00A5189E"/>
    <w:rsid w:val="00A546B2"/>
    <w:rsid w:val="00A56FBF"/>
    <w:rsid w:val="00A64685"/>
    <w:rsid w:val="00A70FC1"/>
    <w:rsid w:val="00A7377F"/>
    <w:rsid w:val="00A7725D"/>
    <w:rsid w:val="00A77785"/>
    <w:rsid w:val="00A85685"/>
    <w:rsid w:val="00A874A6"/>
    <w:rsid w:val="00A93790"/>
    <w:rsid w:val="00A95F2C"/>
    <w:rsid w:val="00A96309"/>
    <w:rsid w:val="00A97A90"/>
    <w:rsid w:val="00AA02EF"/>
    <w:rsid w:val="00AA4F65"/>
    <w:rsid w:val="00AB0423"/>
    <w:rsid w:val="00AB3F93"/>
    <w:rsid w:val="00AB73CA"/>
    <w:rsid w:val="00AC0409"/>
    <w:rsid w:val="00AC172F"/>
    <w:rsid w:val="00AD611E"/>
    <w:rsid w:val="00AE2207"/>
    <w:rsid w:val="00AF11BB"/>
    <w:rsid w:val="00AF76B7"/>
    <w:rsid w:val="00B035DB"/>
    <w:rsid w:val="00B074BA"/>
    <w:rsid w:val="00B07772"/>
    <w:rsid w:val="00B11821"/>
    <w:rsid w:val="00B127D1"/>
    <w:rsid w:val="00B13793"/>
    <w:rsid w:val="00B13DF3"/>
    <w:rsid w:val="00B21235"/>
    <w:rsid w:val="00B21F31"/>
    <w:rsid w:val="00B2438B"/>
    <w:rsid w:val="00B2490E"/>
    <w:rsid w:val="00B2679D"/>
    <w:rsid w:val="00B34888"/>
    <w:rsid w:val="00B36EC3"/>
    <w:rsid w:val="00B40089"/>
    <w:rsid w:val="00B4018A"/>
    <w:rsid w:val="00B4123E"/>
    <w:rsid w:val="00B41467"/>
    <w:rsid w:val="00B42D99"/>
    <w:rsid w:val="00B4572C"/>
    <w:rsid w:val="00B46AF0"/>
    <w:rsid w:val="00B476F2"/>
    <w:rsid w:val="00B521AE"/>
    <w:rsid w:val="00B54282"/>
    <w:rsid w:val="00B60A14"/>
    <w:rsid w:val="00B632E3"/>
    <w:rsid w:val="00B75372"/>
    <w:rsid w:val="00B76F7B"/>
    <w:rsid w:val="00B80085"/>
    <w:rsid w:val="00B96132"/>
    <w:rsid w:val="00B97D3D"/>
    <w:rsid w:val="00BA3460"/>
    <w:rsid w:val="00BB1CE5"/>
    <w:rsid w:val="00BC01FD"/>
    <w:rsid w:val="00BC61EB"/>
    <w:rsid w:val="00BC6570"/>
    <w:rsid w:val="00BD0C86"/>
    <w:rsid w:val="00BE424D"/>
    <w:rsid w:val="00BE6DBF"/>
    <w:rsid w:val="00BF016B"/>
    <w:rsid w:val="00BF084B"/>
    <w:rsid w:val="00BF13FF"/>
    <w:rsid w:val="00BF511B"/>
    <w:rsid w:val="00C07509"/>
    <w:rsid w:val="00C13C6F"/>
    <w:rsid w:val="00C1597F"/>
    <w:rsid w:val="00C24D40"/>
    <w:rsid w:val="00C255A2"/>
    <w:rsid w:val="00C26045"/>
    <w:rsid w:val="00C32CC0"/>
    <w:rsid w:val="00C3307F"/>
    <w:rsid w:val="00C3698F"/>
    <w:rsid w:val="00C37F07"/>
    <w:rsid w:val="00C40455"/>
    <w:rsid w:val="00C41A2F"/>
    <w:rsid w:val="00C5071F"/>
    <w:rsid w:val="00C534D7"/>
    <w:rsid w:val="00C547AF"/>
    <w:rsid w:val="00C57790"/>
    <w:rsid w:val="00C6014E"/>
    <w:rsid w:val="00C60FA8"/>
    <w:rsid w:val="00C700CC"/>
    <w:rsid w:val="00C74FB4"/>
    <w:rsid w:val="00C80880"/>
    <w:rsid w:val="00C821DC"/>
    <w:rsid w:val="00CA4278"/>
    <w:rsid w:val="00CA7A8B"/>
    <w:rsid w:val="00CB34D4"/>
    <w:rsid w:val="00CC26BE"/>
    <w:rsid w:val="00CD50F9"/>
    <w:rsid w:val="00CE009F"/>
    <w:rsid w:val="00CE110E"/>
    <w:rsid w:val="00CE3824"/>
    <w:rsid w:val="00CF1A79"/>
    <w:rsid w:val="00CF1EC3"/>
    <w:rsid w:val="00CF3DA6"/>
    <w:rsid w:val="00CF40B6"/>
    <w:rsid w:val="00CF5201"/>
    <w:rsid w:val="00CF79EC"/>
    <w:rsid w:val="00D10105"/>
    <w:rsid w:val="00D16200"/>
    <w:rsid w:val="00D166C4"/>
    <w:rsid w:val="00D16E1B"/>
    <w:rsid w:val="00D16E9A"/>
    <w:rsid w:val="00D2089F"/>
    <w:rsid w:val="00D23B85"/>
    <w:rsid w:val="00D25871"/>
    <w:rsid w:val="00D27235"/>
    <w:rsid w:val="00D311E0"/>
    <w:rsid w:val="00D31446"/>
    <w:rsid w:val="00D3229C"/>
    <w:rsid w:val="00D34619"/>
    <w:rsid w:val="00D35A60"/>
    <w:rsid w:val="00D42DE7"/>
    <w:rsid w:val="00D447A7"/>
    <w:rsid w:val="00D462A3"/>
    <w:rsid w:val="00D47372"/>
    <w:rsid w:val="00D53CA7"/>
    <w:rsid w:val="00D60803"/>
    <w:rsid w:val="00D63CAF"/>
    <w:rsid w:val="00D708DC"/>
    <w:rsid w:val="00D73882"/>
    <w:rsid w:val="00D752E3"/>
    <w:rsid w:val="00D83589"/>
    <w:rsid w:val="00D97067"/>
    <w:rsid w:val="00DA0320"/>
    <w:rsid w:val="00DB0224"/>
    <w:rsid w:val="00DB0A6E"/>
    <w:rsid w:val="00DB3640"/>
    <w:rsid w:val="00DB4741"/>
    <w:rsid w:val="00DB7912"/>
    <w:rsid w:val="00DC0443"/>
    <w:rsid w:val="00DC08E0"/>
    <w:rsid w:val="00DC23EE"/>
    <w:rsid w:val="00DC4A19"/>
    <w:rsid w:val="00DC62AD"/>
    <w:rsid w:val="00DC6858"/>
    <w:rsid w:val="00DD785D"/>
    <w:rsid w:val="00DE28FE"/>
    <w:rsid w:val="00DE4B9E"/>
    <w:rsid w:val="00DE62EC"/>
    <w:rsid w:val="00DF5369"/>
    <w:rsid w:val="00DF6BAE"/>
    <w:rsid w:val="00DF764A"/>
    <w:rsid w:val="00E002D0"/>
    <w:rsid w:val="00E03A8D"/>
    <w:rsid w:val="00E10D92"/>
    <w:rsid w:val="00E13815"/>
    <w:rsid w:val="00E2471C"/>
    <w:rsid w:val="00E449BF"/>
    <w:rsid w:val="00E5130F"/>
    <w:rsid w:val="00E5490B"/>
    <w:rsid w:val="00E552E6"/>
    <w:rsid w:val="00E56432"/>
    <w:rsid w:val="00E61A9C"/>
    <w:rsid w:val="00E65110"/>
    <w:rsid w:val="00E7024F"/>
    <w:rsid w:val="00E803E0"/>
    <w:rsid w:val="00E80A2F"/>
    <w:rsid w:val="00E8389D"/>
    <w:rsid w:val="00E848FC"/>
    <w:rsid w:val="00E863C7"/>
    <w:rsid w:val="00E86436"/>
    <w:rsid w:val="00E93160"/>
    <w:rsid w:val="00E97231"/>
    <w:rsid w:val="00E97FEB"/>
    <w:rsid w:val="00EA28C4"/>
    <w:rsid w:val="00EA5EBE"/>
    <w:rsid w:val="00EA7FC9"/>
    <w:rsid w:val="00EB0D08"/>
    <w:rsid w:val="00EB164B"/>
    <w:rsid w:val="00EC349E"/>
    <w:rsid w:val="00ED2B3D"/>
    <w:rsid w:val="00ED4B30"/>
    <w:rsid w:val="00ED6311"/>
    <w:rsid w:val="00EE12C8"/>
    <w:rsid w:val="00EE2762"/>
    <w:rsid w:val="00EE2807"/>
    <w:rsid w:val="00EF7347"/>
    <w:rsid w:val="00F04E46"/>
    <w:rsid w:val="00F13741"/>
    <w:rsid w:val="00F13F6E"/>
    <w:rsid w:val="00F16F7B"/>
    <w:rsid w:val="00F2164D"/>
    <w:rsid w:val="00F22B31"/>
    <w:rsid w:val="00F259C8"/>
    <w:rsid w:val="00F27EBF"/>
    <w:rsid w:val="00F324A9"/>
    <w:rsid w:val="00F42AC8"/>
    <w:rsid w:val="00F55DD5"/>
    <w:rsid w:val="00F7000C"/>
    <w:rsid w:val="00F74310"/>
    <w:rsid w:val="00F761EC"/>
    <w:rsid w:val="00F76F6E"/>
    <w:rsid w:val="00F773B7"/>
    <w:rsid w:val="00F77A94"/>
    <w:rsid w:val="00F84AFB"/>
    <w:rsid w:val="00F912E4"/>
    <w:rsid w:val="00F9145A"/>
    <w:rsid w:val="00F933D1"/>
    <w:rsid w:val="00FA21E6"/>
    <w:rsid w:val="00FA24E2"/>
    <w:rsid w:val="00FB0368"/>
    <w:rsid w:val="00FB4C52"/>
    <w:rsid w:val="00FB4EE9"/>
    <w:rsid w:val="00FC0D94"/>
    <w:rsid w:val="00FC4AF4"/>
    <w:rsid w:val="00FC4CC9"/>
    <w:rsid w:val="00FD138F"/>
    <w:rsid w:val="00FD3483"/>
    <w:rsid w:val="00FE5AF1"/>
    <w:rsid w:val="00FF0187"/>
    <w:rsid w:val="00FF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E4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716A94"/>
    <w:pPr>
      <w:keepNext/>
      <w:spacing w:line="400" w:lineRule="exact"/>
      <w:jc w:val="center"/>
      <w:outlineLvl w:val="0"/>
    </w:pPr>
    <w:rPr>
      <w:rFonts w:ascii="Courier New" w:hAnsi="Courier New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716A94"/>
    <w:pPr>
      <w:keepNext/>
      <w:spacing w:line="400" w:lineRule="exact"/>
      <w:jc w:val="center"/>
      <w:outlineLvl w:val="1"/>
    </w:pPr>
    <w:rPr>
      <w:rFonts w:ascii="Courier New" w:hAnsi="Courier New"/>
      <w:b/>
      <w:szCs w:val="20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16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16A94"/>
    <w:pPr>
      <w:keepNext/>
      <w:spacing w:line="360" w:lineRule="auto"/>
      <w:ind w:firstLine="680"/>
      <w:jc w:val="center"/>
      <w:outlineLvl w:val="3"/>
    </w:pPr>
    <w:rPr>
      <w:rFonts w:ascii="Verdana" w:hAnsi="Verdana"/>
      <w:b/>
      <w:bCs/>
      <w:u w:val="single"/>
      <w:lang w:val="fr-CH"/>
    </w:rPr>
  </w:style>
  <w:style w:type="paragraph" w:styleId="5">
    <w:name w:val="heading 5"/>
    <w:basedOn w:val="a"/>
    <w:next w:val="a"/>
    <w:link w:val="50"/>
    <w:uiPriority w:val="99"/>
    <w:qFormat/>
    <w:rsid w:val="00716A94"/>
    <w:pPr>
      <w:keepNext/>
      <w:widowControl w:val="0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716A94"/>
    <w:pPr>
      <w:keepNext/>
      <w:widowControl w:val="0"/>
      <w:spacing w:line="360" w:lineRule="auto"/>
      <w:jc w:val="both"/>
      <w:outlineLvl w:val="5"/>
    </w:pPr>
    <w:rPr>
      <w:rFonts w:ascii="Courier New" w:hAnsi="Courier New" w:cs="Courier New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16A94"/>
    <w:pPr>
      <w:keepNext/>
      <w:spacing w:line="360" w:lineRule="auto"/>
      <w:ind w:firstLine="426"/>
      <w:jc w:val="both"/>
      <w:outlineLvl w:val="6"/>
    </w:pPr>
    <w:rPr>
      <w:rFonts w:ascii="Courier New" w:hAnsi="Courier New" w:cs="Courier New"/>
      <w:b/>
      <w:bCs/>
      <w:szCs w:val="20"/>
    </w:rPr>
  </w:style>
  <w:style w:type="paragraph" w:styleId="8">
    <w:name w:val="heading 8"/>
    <w:basedOn w:val="a"/>
    <w:next w:val="a"/>
    <w:link w:val="80"/>
    <w:uiPriority w:val="99"/>
    <w:qFormat/>
    <w:rsid w:val="00716A94"/>
    <w:pPr>
      <w:keepNext/>
      <w:spacing w:line="360" w:lineRule="auto"/>
      <w:ind w:firstLine="680"/>
      <w:jc w:val="center"/>
      <w:outlineLvl w:val="7"/>
    </w:pPr>
    <w:rPr>
      <w:rFonts w:ascii="Verdana" w:hAnsi="Verdana"/>
      <w:b/>
      <w:lang w:val="fr-CH"/>
    </w:rPr>
  </w:style>
  <w:style w:type="paragraph" w:styleId="9">
    <w:name w:val="heading 9"/>
    <w:basedOn w:val="a"/>
    <w:next w:val="a"/>
    <w:link w:val="90"/>
    <w:uiPriority w:val="99"/>
    <w:qFormat/>
    <w:rsid w:val="00716A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6D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C46DF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46DF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C46D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C46DF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C46DF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C46DF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C46DF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C46DF"/>
    <w:rPr>
      <w:rFonts w:asciiTheme="majorHAnsi" w:eastAsiaTheme="majorEastAsia" w:hAnsiTheme="majorHAnsi" w:cstheme="majorBidi"/>
      <w:lang w:val="en-GB" w:eastAsia="en-US"/>
    </w:rPr>
  </w:style>
  <w:style w:type="paragraph" w:customStyle="1" w:styleId="Paragraph8">
    <w:name w:val="Paragraph 8"/>
    <w:uiPriority w:val="99"/>
    <w:rsid w:val="00716A94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hd w:val="pct30" w:color="auto" w:fill="auto"/>
      <w:spacing w:line="360" w:lineRule="exact"/>
      <w:jc w:val="center"/>
    </w:pPr>
    <w:rPr>
      <w:rFonts w:ascii="ScriptPS" w:hAnsi="ScriptPS"/>
      <w:b/>
      <w:sz w:val="24"/>
      <w:szCs w:val="20"/>
      <w:lang w:val="en-GB" w:eastAsia="en-US"/>
    </w:rPr>
  </w:style>
  <w:style w:type="paragraph" w:customStyle="1" w:styleId="PARAGRINTITULEACTE">
    <w:name w:val="PARAGR.INTITULE ACTE"/>
    <w:uiPriority w:val="99"/>
    <w:rsid w:val="00716A94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bar" w:pos="5184"/>
      </w:tabs>
      <w:spacing w:line="360" w:lineRule="exact"/>
    </w:pPr>
    <w:rPr>
      <w:rFonts w:ascii="Courier New" w:hAnsi="Courier New"/>
      <w:b/>
      <w:sz w:val="24"/>
      <w:szCs w:val="20"/>
      <w:lang w:val="en-GB" w:eastAsia="en-US"/>
    </w:rPr>
  </w:style>
  <w:style w:type="paragraph" w:styleId="a3">
    <w:name w:val="Body Text"/>
    <w:basedOn w:val="a"/>
    <w:link w:val="a4"/>
    <w:uiPriority w:val="99"/>
    <w:rsid w:val="00716A9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46DF"/>
    <w:rPr>
      <w:sz w:val="24"/>
      <w:szCs w:val="24"/>
      <w:lang w:val="en-GB" w:eastAsia="en-US"/>
    </w:rPr>
  </w:style>
  <w:style w:type="paragraph" w:styleId="a5">
    <w:name w:val="Body Text Indent"/>
    <w:basedOn w:val="a"/>
    <w:link w:val="a6"/>
    <w:uiPriority w:val="99"/>
    <w:rsid w:val="00716A94"/>
    <w:pPr>
      <w:spacing w:line="360" w:lineRule="auto"/>
      <w:ind w:firstLine="680"/>
      <w:jc w:val="both"/>
    </w:pPr>
    <w:rPr>
      <w:rFonts w:ascii="Courier New" w:hAnsi="Courier New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C46DF"/>
    <w:rPr>
      <w:sz w:val="24"/>
      <w:szCs w:val="24"/>
      <w:lang w:val="en-GB" w:eastAsia="en-US"/>
    </w:rPr>
  </w:style>
  <w:style w:type="paragraph" w:styleId="a7">
    <w:name w:val="header"/>
    <w:basedOn w:val="a"/>
    <w:link w:val="a8"/>
    <w:uiPriority w:val="99"/>
    <w:rsid w:val="00716A94"/>
    <w:pPr>
      <w:widowControl w:val="0"/>
      <w:tabs>
        <w:tab w:val="center" w:pos="4536"/>
        <w:tab w:val="right" w:pos="9072"/>
      </w:tabs>
      <w:jc w:val="both"/>
    </w:pPr>
    <w:rPr>
      <w:rFonts w:ascii="Courier New" w:hAnsi="Courier New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40A07"/>
    <w:rPr>
      <w:rFonts w:ascii="Courier New" w:hAnsi="Courier New" w:cs="Times New Roman"/>
      <w:sz w:val="24"/>
      <w:lang w:val="en-GB"/>
    </w:rPr>
  </w:style>
  <w:style w:type="paragraph" w:styleId="21">
    <w:name w:val="Body Text Indent 2"/>
    <w:basedOn w:val="a"/>
    <w:link w:val="22"/>
    <w:uiPriority w:val="99"/>
    <w:rsid w:val="00716A94"/>
    <w:pPr>
      <w:spacing w:line="400" w:lineRule="exact"/>
      <w:ind w:firstLine="677"/>
      <w:jc w:val="both"/>
    </w:pPr>
    <w:rPr>
      <w:rFonts w:ascii="Courier New" w:hAnsi="Courier New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46DF"/>
    <w:rPr>
      <w:sz w:val="24"/>
      <w:szCs w:val="24"/>
      <w:lang w:val="en-GB" w:eastAsia="en-US"/>
    </w:rPr>
  </w:style>
  <w:style w:type="character" w:styleId="a9">
    <w:name w:val="page number"/>
    <w:basedOn w:val="a0"/>
    <w:uiPriority w:val="99"/>
    <w:rsid w:val="00716A94"/>
    <w:rPr>
      <w:rFonts w:cs="Times New Roman"/>
    </w:rPr>
  </w:style>
  <w:style w:type="paragraph" w:styleId="aa">
    <w:name w:val="footer"/>
    <w:basedOn w:val="a"/>
    <w:link w:val="ab"/>
    <w:uiPriority w:val="99"/>
    <w:rsid w:val="00716A94"/>
    <w:pPr>
      <w:widowControl w:val="0"/>
      <w:tabs>
        <w:tab w:val="center" w:pos="4536"/>
        <w:tab w:val="right" w:pos="9072"/>
      </w:tabs>
      <w:jc w:val="both"/>
    </w:pPr>
    <w:rPr>
      <w:rFonts w:ascii="Courier New" w:hAnsi="Courier New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C46DF"/>
    <w:rPr>
      <w:sz w:val="24"/>
      <w:szCs w:val="24"/>
      <w:lang w:val="en-GB" w:eastAsia="en-US"/>
    </w:rPr>
  </w:style>
  <w:style w:type="paragraph" w:styleId="31">
    <w:name w:val="Body Text 3"/>
    <w:basedOn w:val="a"/>
    <w:link w:val="32"/>
    <w:uiPriority w:val="99"/>
    <w:rsid w:val="00716A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C46DF"/>
    <w:rPr>
      <w:sz w:val="16"/>
      <w:szCs w:val="16"/>
      <w:lang w:val="en-GB" w:eastAsia="en-US"/>
    </w:rPr>
  </w:style>
  <w:style w:type="paragraph" w:styleId="ac">
    <w:name w:val="Balloon Text"/>
    <w:basedOn w:val="a"/>
    <w:link w:val="ad"/>
    <w:uiPriority w:val="99"/>
    <w:semiHidden/>
    <w:rsid w:val="00716A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46DF"/>
    <w:rPr>
      <w:sz w:val="0"/>
      <w:szCs w:val="0"/>
      <w:lang w:val="en-GB" w:eastAsia="en-US"/>
    </w:rPr>
  </w:style>
  <w:style w:type="paragraph" w:styleId="33">
    <w:name w:val="Body Text Indent 3"/>
    <w:basedOn w:val="a"/>
    <w:link w:val="34"/>
    <w:uiPriority w:val="99"/>
    <w:rsid w:val="00716A94"/>
    <w:pPr>
      <w:spacing w:line="360" w:lineRule="auto"/>
      <w:ind w:firstLine="360"/>
      <w:jc w:val="both"/>
    </w:pPr>
    <w:rPr>
      <w:rFonts w:ascii="Verdana" w:hAnsi="Verdan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C46DF"/>
    <w:rPr>
      <w:sz w:val="16"/>
      <w:szCs w:val="16"/>
      <w:lang w:val="en-GB" w:eastAsia="en-US"/>
    </w:rPr>
  </w:style>
  <w:style w:type="paragraph" w:customStyle="1" w:styleId="Style2">
    <w:name w:val="Style 2"/>
    <w:basedOn w:val="a"/>
    <w:uiPriority w:val="99"/>
    <w:rsid w:val="00716A94"/>
    <w:pPr>
      <w:widowControl w:val="0"/>
      <w:ind w:left="216"/>
    </w:pPr>
    <w:rPr>
      <w:noProof/>
      <w:color w:val="000000"/>
      <w:sz w:val="20"/>
      <w:szCs w:val="20"/>
    </w:rPr>
  </w:style>
  <w:style w:type="paragraph" w:customStyle="1" w:styleId="Style1">
    <w:name w:val="Style 1"/>
    <w:basedOn w:val="a"/>
    <w:uiPriority w:val="99"/>
    <w:rsid w:val="00716A94"/>
    <w:pPr>
      <w:widowControl w:val="0"/>
      <w:ind w:firstLine="216"/>
    </w:pPr>
    <w:rPr>
      <w:noProof/>
      <w:color w:val="000000"/>
      <w:sz w:val="20"/>
      <w:szCs w:val="20"/>
    </w:rPr>
  </w:style>
  <w:style w:type="paragraph" w:customStyle="1" w:styleId="Style3">
    <w:name w:val="Style 3"/>
    <w:basedOn w:val="a"/>
    <w:uiPriority w:val="99"/>
    <w:rsid w:val="00716A94"/>
    <w:pPr>
      <w:widowControl w:val="0"/>
    </w:pPr>
    <w:rPr>
      <w:noProof/>
      <w:color w:val="000000"/>
      <w:sz w:val="20"/>
      <w:szCs w:val="20"/>
    </w:rPr>
  </w:style>
  <w:style w:type="paragraph" w:styleId="ae">
    <w:name w:val="Block Text"/>
    <w:basedOn w:val="a"/>
    <w:uiPriority w:val="99"/>
    <w:rsid w:val="00716A94"/>
    <w:pPr>
      <w:spacing w:line="360" w:lineRule="auto"/>
      <w:ind w:left="947" w:right="181" w:hanging="227"/>
      <w:jc w:val="both"/>
    </w:pPr>
    <w:rPr>
      <w:rFonts w:ascii="Verdana" w:hAnsi="Verdana" w:cs="Courier New"/>
      <w:szCs w:val="20"/>
      <w:lang w:val="fr-FR"/>
    </w:rPr>
  </w:style>
  <w:style w:type="paragraph" w:styleId="af">
    <w:name w:val="Title"/>
    <w:basedOn w:val="a"/>
    <w:link w:val="af0"/>
    <w:uiPriority w:val="99"/>
    <w:qFormat/>
    <w:rsid w:val="00716A94"/>
    <w:pPr>
      <w:spacing w:line="360" w:lineRule="auto"/>
      <w:ind w:firstLine="680"/>
      <w:jc w:val="center"/>
    </w:pPr>
    <w:rPr>
      <w:rFonts w:ascii="Verdana" w:hAnsi="Verdana" w:cs="Courier New"/>
      <w:b/>
      <w:lang w:val="fr-CH"/>
    </w:rPr>
  </w:style>
  <w:style w:type="character" w:customStyle="1" w:styleId="af0">
    <w:name w:val="Название Знак"/>
    <w:basedOn w:val="a0"/>
    <w:link w:val="af"/>
    <w:uiPriority w:val="10"/>
    <w:rsid w:val="008C46DF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23">
    <w:name w:val="Body Text 2"/>
    <w:basedOn w:val="a"/>
    <w:link w:val="24"/>
    <w:uiPriority w:val="99"/>
    <w:rsid w:val="00716A94"/>
    <w:pPr>
      <w:spacing w:line="360" w:lineRule="auto"/>
      <w:jc w:val="both"/>
    </w:pPr>
    <w:rPr>
      <w:rFonts w:ascii="Verdana" w:hAnsi="Verdana"/>
      <w:bCs/>
      <w:i/>
      <w:iCs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C46DF"/>
    <w:rPr>
      <w:sz w:val="24"/>
      <w:szCs w:val="24"/>
      <w:lang w:val="en-GB" w:eastAsia="en-US"/>
    </w:rPr>
  </w:style>
  <w:style w:type="paragraph" w:customStyle="1" w:styleId="CENTEREDESP2">
    <w:name w:val="CENTERED ESP.2"/>
    <w:uiPriority w:val="99"/>
    <w:rsid w:val="00716A94"/>
    <w:pPr>
      <w:jc w:val="center"/>
    </w:pPr>
    <w:rPr>
      <w:rFonts w:ascii="ScriptPS" w:hAnsi="ScriptPS"/>
      <w:sz w:val="24"/>
      <w:szCs w:val="20"/>
      <w:lang w:val="en-GB" w:eastAsia="en-US"/>
    </w:rPr>
  </w:style>
  <w:style w:type="paragraph" w:customStyle="1" w:styleId="Char1">
    <w:name w:val="Char1"/>
    <w:basedOn w:val="a"/>
    <w:uiPriority w:val="99"/>
    <w:rsid w:val="00241EC2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Level11">
    <w:name w:val="Level 1.1"/>
    <w:basedOn w:val="a"/>
    <w:uiPriority w:val="99"/>
    <w:rsid w:val="001C6277"/>
    <w:pPr>
      <w:keepLines/>
      <w:tabs>
        <w:tab w:val="left" w:pos="1440"/>
        <w:tab w:val="left" w:pos="2304"/>
      </w:tabs>
      <w:spacing w:after="288"/>
      <w:jc w:val="both"/>
    </w:pPr>
    <w:rPr>
      <w:kern w:val="28"/>
      <w:szCs w:val="20"/>
    </w:rPr>
  </w:style>
  <w:style w:type="paragraph" w:customStyle="1" w:styleId="AODocTxt">
    <w:name w:val="AODocTxt"/>
    <w:basedOn w:val="a"/>
    <w:link w:val="AODocTxtChar"/>
    <w:rsid w:val="00677998"/>
    <w:pPr>
      <w:spacing w:before="240" w:line="260" w:lineRule="atLeast"/>
      <w:jc w:val="both"/>
    </w:pPr>
    <w:rPr>
      <w:rFonts w:eastAsia="SimSun"/>
      <w:sz w:val="22"/>
      <w:szCs w:val="22"/>
    </w:rPr>
  </w:style>
  <w:style w:type="paragraph" w:customStyle="1" w:styleId="AODocTxtL1">
    <w:name w:val="AODocTxtL1"/>
    <w:basedOn w:val="a"/>
    <w:uiPriority w:val="99"/>
    <w:rsid w:val="00004980"/>
    <w:pPr>
      <w:spacing w:before="240" w:line="260" w:lineRule="atLeast"/>
      <w:jc w:val="both"/>
    </w:pPr>
    <w:rPr>
      <w:rFonts w:eastAsia="SimSun"/>
      <w:sz w:val="22"/>
      <w:szCs w:val="22"/>
    </w:rPr>
  </w:style>
  <w:style w:type="paragraph" w:styleId="af1">
    <w:name w:val="List Paragraph"/>
    <w:basedOn w:val="a"/>
    <w:uiPriority w:val="34"/>
    <w:qFormat/>
    <w:rsid w:val="00101A01"/>
    <w:pPr>
      <w:ind w:left="720"/>
    </w:pPr>
  </w:style>
  <w:style w:type="paragraph" w:styleId="af2">
    <w:name w:val="Normal (Web)"/>
    <w:basedOn w:val="a"/>
    <w:uiPriority w:val="99"/>
    <w:rsid w:val="00DC6858"/>
    <w:pPr>
      <w:spacing w:before="100" w:beforeAutospacing="1" w:after="100" w:afterAutospacing="1"/>
    </w:pPr>
    <w:rPr>
      <w:rFonts w:eastAsia="SimSun"/>
      <w:lang w:val="lb-LU" w:eastAsia="lb-LU"/>
    </w:rPr>
  </w:style>
  <w:style w:type="character" w:customStyle="1" w:styleId="AODocTxtChar">
    <w:name w:val="AODocTxt Char"/>
    <w:basedOn w:val="a0"/>
    <w:link w:val="AODocTxt"/>
    <w:locked/>
    <w:rsid w:val="00DC6858"/>
    <w:rPr>
      <w:rFonts w:eastAsia="SimSun" w:cs="Times New Roman"/>
      <w:sz w:val="22"/>
      <w:szCs w:val="22"/>
      <w:lang w:val="en-GB" w:eastAsia="en-US" w:bidi="ar-SA"/>
    </w:rPr>
  </w:style>
  <w:style w:type="character" w:styleId="af3">
    <w:name w:val="Strong"/>
    <w:basedOn w:val="a0"/>
    <w:uiPriority w:val="99"/>
    <w:qFormat/>
    <w:rsid w:val="009853FD"/>
    <w:rPr>
      <w:rFonts w:cs="Times New Roman"/>
      <w:b/>
      <w:bCs/>
    </w:rPr>
  </w:style>
  <w:style w:type="paragraph" w:customStyle="1" w:styleId="msolistparagraph0">
    <w:name w:val="msolistparagraph"/>
    <w:basedOn w:val="a"/>
    <w:uiPriority w:val="99"/>
    <w:rsid w:val="00BF084B"/>
    <w:pPr>
      <w:ind w:left="720"/>
    </w:pPr>
    <w:rPr>
      <w:lang w:val="lb-LU" w:eastAsia="lb-LU"/>
    </w:rPr>
  </w:style>
  <w:style w:type="character" w:styleId="af4">
    <w:name w:val="Hyperlink"/>
    <w:basedOn w:val="a0"/>
    <w:uiPriority w:val="99"/>
    <w:rsid w:val="00515704"/>
    <w:rPr>
      <w:rFonts w:cs="Times New Roman"/>
      <w:color w:val="0000FF"/>
      <w:u w:val="single"/>
    </w:rPr>
  </w:style>
  <w:style w:type="paragraph" w:customStyle="1" w:styleId="Body1">
    <w:name w:val="Body 1"/>
    <w:basedOn w:val="a"/>
    <w:rsid w:val="001E2334"/>
    <w:pPr>
      <w:spacing w:after="140" w:line="290" w:lineRule="auto"/>
      <w:ind w:left="680"/>
      <w:jc w:val="both"/>
    </w:pPr>
    <w:rPr>
      <w:rFonts w:ascii="Arial" w:hAnsi="Arial"/>
      <w:kern w:val="20"/>
      <w:sz w:val="20"/>
    </w:rPr>
  </w:style>
  <w:style w:type="paragraph" w:styleId="af5">
    <w:name w:val="footnote text"/>
    <w:basedOn w:val="a"/>
    <w:link w:val="af6"/>
    <w:semiHidden/>
    <w:rsid w:val="00185FDD"/>
    <w:pPr>
      <w:widowControl w:val="0"/>
      <w:spacing w:line="312" w:lineRule="auto"/>
      <w:jc w:val="both"/>
    </w:pPr>
    <w:rPr>
      <w:rFonts w:ascii="Tahoma" w:hAnsi="Tahoma" w:cs="Tahoma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85FDD"/>
    <w:rPr>
      <w:rFonts w:ascii="Tahoma" w:hAnsi="Tahoma" w:cs="Tahom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E4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716A94"/>
    <w:pPr>
      <w:keepNext/>
      <w:spacing w:line="400" w:lineRule="exact"/>
      <w:jc w:val="center"/>
      <w:outlineLvl w:val="0"/>
    </w:pPr>
    <w:rPr>
      <w:rFonts w:ascii="Courier New" w:hAnsi="Courier New"/>
      <w:b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716A94"/>
    <w:pPr>
      <w:keepNext/>
      <w:spacing w:line="400" w:lineRule="exact"/>
      <w:jc w:val="center"/>
      <w:outlineLvl w:val="1"/>
    </w:pPr>
    <w:rPr>
      <w:rFonts w:ascii="Courier New" w:hAnsi="Courier New"/>
      <w:b/>
      <w:szCs w:val="20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716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716A94"/>
    <w:pPr>
      <w:keepNext/>
      <w:spacing w:line="360" w:lineRule="auto"/>
      <w:ind w:firstLine="680"/>
      <w:jc w:val="center"/>
      <w:outlineLvl w:val="3"/>
    </w:pPr>
    <w:rPr>
      <w:rFonts w:ascii="Verdana" w:hAnsi="Verdana"/>
      <w:b/>
      <w:bCs/>
      <w:u w:val="single"/>
      <w:lang w:val="fr-CH"/>
    </w:rPr>
  </w:style>
  <w:style w:type="paragraph" w:styleId="Titre5">
    <w:name w:val="heading 5"/>
    <w:basedOn w:val="Normal"/>
    <w:next w:val="Normal"/>
    <w:link w:val="Titre5Car"/>
    <w:uiPriority w:val="99"/>
    <w:qFormat/>
    <w:rsid w:val="00716A94"/>
    <w:pPr>
      <w:keepNext/>
      <w:widowControl w:val="0"/>
      <w:jc w:val="center"/>
      <w:outlineLvl w:val="4"/>
    </w:pPr>
    <w:rPr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716A94"/>
    <w:pPr>
      <w:keepNext/>
      <w:widowControl w:val="0"/>
      <w:spacing w:line="360" w:lineRule="auto"/>
      <w:jc w:val="both"/>
      <w:outlineLvl w:val="5"/>
    </w:pPr>
    <w:rPr>
      <w:rFonts w:ascii="Courier New" w:hAnsi="Courier New" w:cs="Courier New"/>
      <w:b/>
      <w:bCs/>
      <w:sz w:val="28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716A94"/>
    <w:pPr>
      <w:keepNext/>
      <w:spacing w:line="360" w:lineRule="auto"/>
      <w:ind w:firstLine="426"/>
      <w:jc w:val="both"/>
      <w:outlineLvl w:val="6"/>
    </w:pPr>
    <w:rPr>
      <w:rFonts w:ascii="Courier New" w:hAnsi="Courier New" w:cs="Courier New"/>
      <w:b/>
      <w:bCs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716A94"/>
    <w:pPr>
      <w:keepNext/>
      <w:spacing w:line="360" w:lineRule="auto"/>
      <w:ind w:firstLine="680"/>
      <w:jc w:val="center"/>
      <w:outlineLvl w:val="7"/>
    </w:pPr>
    <w:rPr>
      <w:rFonts w:ascii="Verdana" w:hAnsi="Verdana"/>
      <w:b/>
      <w:lang w:val="fr-CH"/>
    </w:rPr>
  </w:style>
  <w:style w:type="paragraph" w:styleId="Titre9">
    <w:name w:val="heading 9"/>
    <w:basedOn w:val="Normal"/>
    <w:next w:val="Normal"/>
    <w:link w:val="Titre9Car"/>
    <w:uiPriority w:val="99"/>
    <w:qFormat/>
    <w:rsid w:val="00716A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46D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C46DF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8C46DF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8C46D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C46DF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8C46DF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C46DF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8C46DF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8C46DF"/>
    <w:rPr>
      <w:rFonts w:asciiTheme="majorHAnsi" w:eastAsiaTheme="majorEastAsia" w:hAnsiTheme="majorHAnsi" w:cstheme="majorBidi"/>
      <w:lang w:val="en-GB" w:eastAsia="en-US"/>
    </w:rPr>
  </w:style>
  <w:style w:type="paragraph" w:customStyle="1" w:styleId="Paragraph8">
    <w:name w:val="Paragraph 8"/>
    <w:uiPriority w:val="99"/>
    <w:rsid w:val="00716A94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hd w:val="pct30" w:color="auto" w:fill="auto"/>
      <w:spacing w:line="360" w:lineRule="exact"/>
      <w:jc w:val="center"/>
    </w:pPr>
    <w:rPr>
      <w:rFonts w:ascii="ScriptPS" w:hAnsi="ScriptPS"/>
      <w:b/>
      <w:sz w:val="24"/>
      <w:szCs w:val="20"/>
      <w:lang w:val="en-GB" w:eastAsia="en-US"/>
    </w:rPr>
  </w:style>
  <w:style w:type="paragraph" w:customStyle="1" w:styleId="PARAGRINTITULEACTE">
    <w:name w:val="PARAGR.INTITULE ACTE"/>
    <w:uiPriority w:val="99"/>
    <w:rsid w:val="00716A94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bar" w:pos="5184"/>
      </w:tabs>
      <w:spacing w:line="360" w:lineRule="exact"/>
    </w:pPr>
    <w:rPr>
      <w:rFonts w:ascii="Courier New" w:hAnsi="Courier New"/>
      <w:b/>
      <w:sz w:val="24"/>
      <w:szCs w:val="20"/>
      <w:lang w:val="en-GB" w:eastAsia="en-US"/>
    </w:rPr>
  </w:style>
  <w:style w:type="paragraph" w:styleId="Corpsdetexte">
    <w:name w:val="Body Text"/>
    <w:basedOn w:val="Normal"/>
    <w:link w:val="CorpsdetexteCar"/>
    <w:uiPriority w:val="99"/>
    <w:rsid w:val="00716A94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C46DF"/>
    <w:rPr>
      <w:sz w:val="24"/>
      <w:szCs w:val="24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rsid w:val="00716A94"/>
    <w:pPr>
      <w:spacing w:line="360" w:lineRule="auto"/>
      <w:ind w:firstLine="680"/>
      <w:jc w:val="both"/>
    </w:pPr>
    <w:rPr>
      <w:rFonts w:ascii="Courier New" w:hAnsi="Courier New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C46DF"/>
    <w:rPr>
      <w:sz w:val="24"/>
      <w:szCs w:val="24"/>
      <w:lang w:val="en-GB" w:eastAsia="en-US"/>
    </w:rPr>
  </w:style>
  <w:style w:type="paragraph" w:styleId="En-tte">
    <w:name w:val="header"/>
    <w:basedOn w:val="Normal"/>
    <w:link w:val="En-tteCar"/>
    <w:uiPriority w:val="99"/>
    <w:rsid w:val="00716A94"/>
    <w:pPr>
      <w:widowControl w:val="0"/>
      <w:tabs>
        <w:tab w:val="center" w:pos="4536"/>
        <w:tab w:val="right" w:pos="9072"/>
      </w:tabs>
      <w:jc w:val="both"/>
    </w:pPr>
    <w:rPr>
      <w:rFonts w:ascii="Courier New" w:hAnsi="Courier New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40A07"/>
    <w:rPr>
      <w:rFonts w:ascii="Courier New" w:hAnsi="Courier New" w:cs="Times New Roman"/>
      <w:sz w:val="24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rsid w:val="00716A94"/>
    <w:pPr>
      <w:spacing w:line="400" w:lineRule="exact"/>
      <w:ind w:firstLine="677"/>
      <w:jc w:val="both"/>
    </w:pPr>
    <w:rPr>
      <w:rFonts w:ascii="Courier New" w:hAnsi="Courier New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C46DF"/>
    <w:rPr>
      <w:sz w:val="24"/>
      <w:szCs w:val="24"/>
      <w:lang w:val="en-GB" w:eastAsia="en-US"/>
    </w:rPr>
  </w:style>
  <w:style w:type="character" w:styleId="Numrodepage">
    <w:name w:val="page number"/>
    <w:basedOn w:val="Policepardfaut"/>
    <w:uiPriority w:val="99"/>
    <w:rsid w:val="00716A9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716A94"/>
    <w:pPr>
      <w:widowControl w:val="0"/>
      <w:tabs>
        <w:tab w:val="center" w:pos="4536"/>
        <w:tab w:val="right" w:pos="9072"/>
      </w:tabs>
      <w:jc w:val="both"/>
    </w:pPr>
    <w:rPr>
      <w:rFonts w:ascii="Courier New" w:hAnsi="Courier New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C46DF"/>
    <w:rPr>
      <w:sz w:val="24"/>
      <w:szCs w:val="24"/>
      <w:lang w:val="en-GB" w:eastAsia="en-US"/>
    </w:rPr>
  </w:style>
  <w:style w:type="paragraph" w:styleId="Corpsdetexte3">
    <w:name w:val="Body Text 3"/>
    <w:basedOn w:val="Normal"/>
    <w:link w:val="Corpsdetexte3Car"/>
    <w:uiPriority w:val="99"/>
    <w:rsid w:val="00716A9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C46DF"/>
    <w:rPr>
      <w:sz w:val="16"/>
      <w:szCs w:val="16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716A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6DF"/>
    <w:rPr>
      <w:sz w:val="0"/>
      <w:szCs w:val="0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16A94"/>
    <w:pPr>
      <w:spacing w:line="360" w:lineRule="auto"/>
      <w:ind w:firstLine="360"/>
      <w:jc w:val="both"/>
    </w:pPr>
    <w:rPr>
      <w:rFonts w:ascii="Verdana" w:hAnsi="Verdana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C46DF"/>
    <w:rPr>
      <w:sz w:val="16"/>
      <w:szCs w:val="16"/>
      <w:lang w:val="en-GB" w:eastAsia="en-US"/>
    </w:rPr>
  </w:style>
  <w:style w:type="paragraph" w:customStyle="1" w:styleId="Style2">
    <w:name w:val="Style 2"/>
    <w:basedOn w:val="Normal"/>
    <w:uiPriority w:val="99"/>
    <w:rsid w:val="00716A94"/>
    <w:pPr>
      <w:widowControl w:val="0"/>
      <w:ind w:left="216"/>
    </w:pPr>
    <w:rPr>
      <w:noProof/>
      <w:color w:val="000000"/>
      <w:sz w:val="20"/>
      <w:szCs w:val="20"/>
    </w:rPr>
  </w:style>
  <w:style w:type="paragraph" w:customStyle="1" w:styleId="Style1">
    <w:name w:val="Style 1"/>
    <w:basedOn w:val="Normal"/>
    <w:uiPriority w:val="99"/>
    <w:rsid w:val="00716A94"/>
    <w:pPr>
      <w:widowControl w:val="0"/>
      <w:ind w:firstLine="216"/>
    </w:pPr>
    <w:rPr>
      <w:noProof/>
      <w:color w:val="000000"/>
      <w:sz w:val="20"/>
      <w:szCs w:val="20"/>
    </w:rPr>
  </w:style>
  <w:style w:type="paragraph" w:customStyle="1" w:styleId="Style3">
    <w:name w:val="Style 3"/>
    <w:basedOn w:val="Normal"/>
    <w:uiPriority w:val="99"/>
    <w:rsid w:val="00716A94"/>
    <w:pPr>
      <w:widowControl w:val="0"/>
    </w:pPr>
    <w:rPr>
      <w:noProof/>
      <w:color w:val="000000"/>
      <w:sz w:val="20"/>
      <w:szCs w:val="20"/>
    </w:rPr>
  </w:style>
  <w:style w:type="paragraph" w:styleId="Normalcentr">
    <w:name w:val="Block Text"/>
    <w:basedOn w:val="Normal"/>
    <w:uiPriority w:val="99"/>
    <w:rsid w:val="00716A94"/>
    <w:pPr>
      <w:spacing w:line="360" w:lineRule="auto"/>
      <w:ind w:left="947" w:right="181" w:hanging="227"/>
      <w:jc w:val="both"/>
    </w:pPr>
    <w:rPr>
      <w:rFonts w:ascii="Verdana" w:hAnsi="Verdana" w:cs="Courier New"/>
      <w:szCs w:val="20"/>
      <w:lang w:val="fr-FR"/>
    </w:rPr>
  </w:style>
  <w:style w:type="paragraph" w:styleId="Titre">
    <w:name w:val="Title"/>
    <w:basedOn w:val="Normal"/>
    <w:link w:val="TitreCar"/>
    <w:uiPriority w:val="99"/>
    <w:qFormat/>
    <w:rsid w:val="00716A94"/>
    <w:pPr>
      <w:spacing w:line="360" w:lineRule="auto"/>
      <w:ind w:firstLine="680"/>
      <w:jc w:val="center"/>
    </w:pPr>
    <w:rPr>
      <w:rFonts w:ascii="Verdana" w:hAnsi="Verdana" w:cs="Courier New"/>
      <w:b/>
      <w:lang w:val="fr-CH"/>
    </w:rPr>
  </w:style>
  <w:style w:type="character" w:customStyle="1" w:styleId="TitreCar">
    <w:name w:val="Titre Car"/>
    <w:basedOn w:val="Policepardfaut"/>
    <w:link w:val="Titre"/>
    <w:uiPriority w:val="10"/>
    <w:rsid w:val="008C46DF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Corpsdetexte2">
    <w:name w:val="Body Text 2"/>
    <w:basedOn w:val="Normal"/>
    <w:link w:val="Corpsdetexte2Car"/>
    <w:uiPriority w:val="99"/>
    <w:rsid w:val="00716A94"/>
    <w:pPr>
      <w:spacing w:line="360" w:lineRule="auto"/>
      <w:jc w:val="both"/>
    </w:pPr>
    <w:rPr>
      <w:rFonts w:ascii="Verdana" w:hAnsi="Verdana"/>
      <w:bCs/>
      <w:i/>
      <w:iCs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C46DF"/>
    <w:rPr>
      <w:sz w:val="24"/>
      <w:szCs w:val="24"/>
      <w:lang w:val="en-GB" w:eastAsia="en-US"/>
    </w:rPr>
  </w:style>
  <w:style w:type="paragraph" w:customStyle="1" w:styleId="CENTEREDESP2">
    <w:name w:val="CENTERED ESP.2"/>
    <w:uiPriority w:val="99"/>
    <w:rsid w:val="00716A94"/>
    <w:pPr>
      <w:jc w:val="center"/>
    </w:pPr>
    <w:rPr>
      <w:rFonts w:ascii="ScriptPS" w:hAnsi="ScriptPS"/>
      <w:sz w:val="24"/>
      <w:szCs w:val="20"/>
      <w:lang w:val="en-GB" w:eastAsia="en-US"/>
    </w:rPr>
  </w:style>
  <w:style w:type="paragraph" w:customStyle="1" w:styleId="Char1">
    <w:name w:val="Char1"/>
    <w:basedOn w:val="Normal"/>
    <w:uiPriority w:val="99"/>
    <w:rsid w:val="00241EC2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Level11">
    <w:name w:val="Level 1.1"/>
    <w:basedOn w:val="Normal"/>
    <w:uiPriority w:val="99"/>
    <w:rsid w:val="001C6277"/>
    <w:pPr>
      <w:keepLines/>
      <w:tabs>
        <w:tab w:val="left" w:pos="1440"/>
        <w:tab w:val="left" w:pos="2304"/>
      </w:tabs>
      <w:spacing w:after="288"/>
      <w:jc w:val="both"/>
    </w:pPr>
    <w:rPr>
      <w:kern w:val="28"/>
      <w:szCs w:val="20"/>
    </w:rPr>
  </w:style>
  <w:style w:type="paragraph" w:customStyle="1" w:styleId="AODocTxt">
    <w:name w:val="AODocTxt"/>
    <w:basedOn w:val="Normal"/>
    <w:link w:val="AODocTxtChar"/>
    <w:rsid w:val="00677998"/>
    <w:pPr>
      <w:spacing w:before="240" w:line="260" w:lineRule="atLeast"/>
      <w:jc w:val="both"/>
    </w:pPr>
    <w:rPr>
      <w:rFonts w:eastAsia="SimSun"/>
      <w:sz w:val="22"/>
      <w:szCs w:val="22"/>
    </w:rPr>
  </w:style>
  <w:style w:type="paragraph" w:customStyle="1" w:styleId="AODocTxtL1">
    <w:name w:val="AODocTxtL1"/>
    <w:basedOn w:val="Normal"/>
    <w:uiPriority w:val="99"/>
    <w:rsid w:val="00004980"/>
    <w:pPr>
      <w:spacing w:before="240" w:line="260" w:lineRule="atLeast"/>
      <w:jc w:val="both"/>
    </w:pPr>
    <w:rPr>
      <w:rFonts w:eastAsia="SimSu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01A01"/>
    <w:pPr>
      <w:ind w:left="720"/>
    </w:pPr>
  </w:style>
  <w:style w:type="paragraph" w:styleId="NormalWeb">
    <w:name w:val="Normal (Web)"/>
    <w:basedOn w:val="Normal"/>
    <w:uiPriority w:val="99"/>
    <w:rsid w:val="00DC6858"/>
    <w:pPr>
      <w:spacing w:before="100" w:beforeAutospacing="1" w:after="100" w:afterAutospacing="1"/>
    </w:pPr>
    <w:rPr>
      <w:rFonts w:eastAsia="SimSun"/>
      <w:lang w:val="lb-LU" w:eastAsia="lb-LU"/>
    </w:rPr>
  </w:style>
  <w:style w:type="character" w:customStyle="1" w:styleId="AODocTxtChar">
    <w:name w:val="AODocTxt Char"/>
    <w:basedOn w:val="Policepardfaut"/>
    <w:link w:val="AODocTxt"/>
    <w:locked/>
    <w:rsid w:val="00DC6858"/>
    <w:rPr>
      <w:rFonts w:eastAsia="SimSun" w:cs="Times New Roman"/>
      <w:sz w:val="22"/>
      <w:szCs w:val="22"/>
      <w:lang w:val="en-GB" w:eastAsia="en-US" w:bidi="ar-SA"/>
    </w:rPr>
  </w:style>
  <w:style w:type="character" w:styleId="lev">
    <w:name w:val="Strong"/>
    <w:basedOn w:val="Policepardfaut"/>
    <w:uiPriority w:val="99"/>
    <w:qFormat/>
    <w:rsid w:val="009853FD"/>
    <w:rPr>
      <w:rFonts w:cs="Times New Roman"/>
      <w:b/>
      <w:bCs/>
    </w:rPr>
  </w:style>
  <w:style w:type="paragraph" w:customStyle="1" w:styleId="msolistparagraph0">
    <w:name w:val="msolistparagraph"/>
    <w:basedOn w:val="Normal"/>
    <w:uiPriority w:val="99"/>
    <w:rsid w:val="00BF084B"/>
    <w:pPr>
      <w:ind w:left="720"/>
    </w:pPr>
    <w:rPr>
      <w:lang w:val="lb-LU" w:eastAsia="lb-LU"/>
    </w:rPr>
  </w:style>
  <w:style w:type="character" w:styleId="Lienhypertexte">
    <w:name w:val="Hyperlink"/>
    <w:basedOn w:val="Policepardfaut"/>
    <w:uiPriority w:val="99"/>
    <w:rsid w:val="00515704"/>
    <w:rPr>
      <w:rFonts w:cs="Times New Roman"/>
      <w:color w:val="0000FF"/>
      <w:u w:val="single"/>
    </w:rPr>
  </w:style>
  <w:style w:type="paragraph" w:customStyle="1" w:styleId="Body1">
    <w:name w:val="Body 1"/>
    <w:basedOn w:val="Normal"/>
    <w:rsid w:val="001E2334"/>
    <w:pPr>
      <w:spacing w:after="140" w:line="290" w:lineRule="auto"/>
      <w:ind w:left="680"/>
      <w:jc w:val="both"/>
    </w:pPr>
    <w:rPr>
      <w:rFonts w:ascii="Arial" w:hAnsi="Arial"/>
      <w:kern w:val="20"/>
      <w:sz w:val="20"/>
    </w:rPr>
  </w:style>
  <w:style w:type="paragraph" w:styleId="Notedebasdepage">
    <w:name w:val="footnote text"/>
    <w:basedOn w:val="Normal"/>
    <w:link w:val="NotedebasdepageCar"/>
    <w:semiHidden/>
    <w:rsid w:val="00185FDD"/>
    <w:pPr>
      <w:widowControl w:val="0"/>
      <w:spacing w:line="312" w:lineRule="auto"/>
      <w:jc w:val="both"/>
    </w:pPr>
    <w:rPr>
      <w:rFonts w:ascii="Tahoma" w:hAnsi="Tahoma" w:cs="Taho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85FDD"/>
    <w:rPr>
      <w:rFonts w:ascii="Tahoma" w:hAnsi="Tahoma" w:cs="Tahom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gagro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F7AB-22A7-4F3C-8696-F25C99BA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2091</Words>
  <Characters>11920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Beerens</dc:creator>
  <cp:lastModifiedBy>zorin</cp:lastModifiedBy>
  <cp:revision>2</cp:revision>
  <cp:lastPrinted>2012-05-30T08:22:00Z</cp:lastPrinted>
  <dcterms:created xsi:type="dcterms:W3CDTF">2012-05-30T16:40:00Z</dcterms:created>
  <dcterms:modified xsi:type="dcterms:W3CDTF">2012-05-30T16:40:00Z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ABAAVOAfoSrQoywH6mr9WQWLe7iHnU7mvtJ/jwYNeKj0y5lFd58VMPJVniD2rODffB+7</vt:lpwstr>
  </property>
  <property fmtid="{D5CDD505-2E9C-101B-9397-08002B2CF9AE}" pid="3" name="MAIL_MSG_ID2">
    <vt:lpwstr>LpyAu/c1+6ZN3chxhQ5iCPJTnX2atlkg4oPAhNC2MYgOBh9xRk2ibb0UouR9+EjGWUJZbyO/RppJmGa+fjUSByxT68DgpkI7A==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ABAAJXrvhtoYpC67jkxRc3HNqs1JPjSXQSNFTm3kOJ29+rr8wQO2bo/igdgH8egcXTLV</vt:lpwstr>
  </property>
  <property fmtid="{D5CDD505-2E9C-101B-9397-08002B2CF9AE}" pid="6" name="VPDM01">
    <vt:lpwstr>&lt;DocNumber&gt;1046489&lt;/DocNumber&gt;</vt:lpwstr>
  </property>
</Properties>
</file>